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A6E4" w14:textId="77777777" w:rsidR="00AF6400" w:rsidRPr="00C23EA6" w:rsidRDefault="00AF6400">
      <w:pPr>
        <w:spacing w:before="2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14:paraId="3FED19F2" w14:textId="77777777" w:rsidR="00AF6400" w:rsidRDefault="00202125">
      <w:pPr>
        <w:tabs>
          <w:tab w:val="left" w:pos="1774"/>
        </w:tabs>
        <w:spacing w:line="1100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1"/>
          <w:sz w:val="20"/>
          <w:lang w:val="en-GB" w:eastAsia="en-GB"/>
        </w:rPr>
        <w:drawing>
          <wp:inline distT="0" distB="0" distL="0" distR="0" wp14:anchorId="6554B5AD" wp14:editId="7DCAA8A7">
            <wp:extent cx="853024" cy="6987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024" cy="69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1"/>
          <w:sz w:val="20"/>
        </w:rPr>
        <w:tab/>
      </w:r>
      <w:r>
        <w:rPr>
          <w:rFonts w:ascii="Times New Roman"/>
          <w:noProof/>
          <w:position w:val="-13"/>
          <w:sz w:val="20"/>
          <w:lang w:val="en-GB" w:eastAsia="en-GB"/>
        </w:rPr>
        <w:drawing>
          <wp:inline distT="0" distB="0" distL="0" distR="0" wp14:anchorId="62B503B4" wp14:editId="555C061A">
            <wp:extent cx="5249981" cy="535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981" cy="5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3DB3" w14:textId="77777777" w:rsidR="00AF6400" w:rsidRDefault="00AF64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0A05F" w14:textId="707FC99D" w:rsidR="00AF6400" w:rsidRDefault="00202125">
      <w:pPr>
        <w:pStyle w:val="1"/>
        <w:spacing w:before="195" w:line="424" w:lineRule="auto"/>
        <w:ind w:left="4331" w:right="3247"/>
        <w:jc w:val="center"/>
        <w:rPr>
          <w:b w:val="0"/>
          <w:bCs w:val="0"/>
        </w:rPr>
      </w:pPr>
      <w:r>
        <w:rPr>
          <w:color w:val="3D4041"/>
        </w:rPr>
        <w:t>TERMS OF</w:t>
      </w:r>
      <w:r>
        <w:rPr>
          <w:color w:val="3D4041"/>
          <w:spacing w:val="-4"/>
        </w:rPr>
        <w:t xml:space="preserve"> </w:t>
      </w:r>
      <w:r>
        <w:rPr>
          <w:color w:val="3D4041"/>
        </w:rPr>
        <w:t xml:space="preserve">REFERENCE </w:t>
      </w:r>
    </w:p>
    <w:p w14:paraId="666513A8" w14:textId="592EBA73" w:rsidR="00AF6400" w:rsidRPr="00442CB7" w:rsidRDefault="00C84CE9" w:rsidP="00411E75">
      <w:pPr>
        <w:spacing w:before="9"/>
        <w:ind w:left="4590" w:right="730" w:hanging="2790"/>
        <w:jc w:val="center"/>
        <w:rPr>
          <w:rFonts w:ascii="Arial" w:eastAsia="Arial" w:hAnsi="Arial" w:cs="Arial"/>
          <w:sz w:val="24"/>
          <w:szCs w:val="27"/>
        </w:rPr>
      </w:pPr>
      <w:r w:rsidRPr="00442CB7">
        <w:rPr>
          <w:rFonts w:ascii="Arial"/>
          <w:b/>
          <w:color w:val="3D4041"/>
          <w:sz w:val="24"/>
        </w:rPr>
        <w:t>Operational Manager</w:t>
      </w:r>
      <w:r w:rsidR="00411E75" w:rsidRPr="00442CB7">
        <w:rPr>
          <w:rFonts w:ascii="Arial"/>
          <w:b/>
          <w:color w:val="3D4041"/>
          <w:sz w:val="24"/>
        </w:rPr>
        <w:t xml:space="preserve"> </w:t>
      </w:r>
    </w:p>
    <w:p w14:paraId="4EB0083F" w14:textId="77777777" w:rsidR="00AF6400" w:rsidRDefault="00AF6400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52392829" w14:textId="77777777" w:rsidR="00AF6400" w:rsidRDefault="00D36A0F">
      <w:pPr>
        <w:spacing w:line="20" w:lineRule="exact"/>
        <w:ind w:left="11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662FAFF" wp14:editId="5E43E386">
                <wp:extent cx="5990590" cy="9525"/>
                <wp:effectExtent l="1905" t="5715" r="8255" b="381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525"/>
                          <a:chOff x="0" y="0"/>
                          <a:chExt cx="9434" cy="15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19" cy="2"/>
                            <a:chOff x="7" y="7"/>
                            <a:chExt cx="9419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9"/>
                                <a:gd name="T2" fmla="+- 0 9426 7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122D67" id="Group 7" o:spid="_x0000_s1026" style="width:471.7pt;height:.75pt;mso-position-horizontal-relative:char;mso-position-vertical-relative:line" coordsize="94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0TgQMAANAIAAAOAAAAZHJzL2Uyb0RvYy54bWy0Vm1v2zYQ/j6g/4Hgxw6OJEeOIyFOUfgl&#10;GNBtBer9AJqiXlCJ1Ejacjrsv+94lBzJQbChQxPAOfqOx+e51zx8ODc1OQltKiVXNLoJKRGSq6yS&#10;xYr+sd/N7ikxlsmM1UqKFX0Whn54fPfTQ9emYq5KVWdCE3AiTdq1K1pa26ZBYHgpGmZuVCskKHOl&#10;G2bhqIsg06wD700dzMPwLuiUzlqtuDAGvt14JX1E/3kuuP09z42wpF5RwGbxU+PnwX0Gjw8sLTRr&#10;y4r3MNh3oGhYJeHRi6sNs4wcdfXKVVNxrYzK7Q1XTaDyvOICOQCbKLxi86TVsUUuRdoV7SVMENqr&#10;OH23W/7b6bMmVbaikCjJGkgRvkqWLjRdW6Rg8aTbL+1n7fmB+EnxrwbUwbXenQtvTA7dryoDd+xo&#10;FYbmnOvGuQDS5IwZeL5kQJwt4fDlIknCRQKJ4qBLFvOFTxAvIYuvLvFy219L4tvY34nwRsBS/xoi&#10;7BF5Oni4MOu5J1Pu9z+a+5IS4IchZunAPYkjwOGIz69YT8zHrCcX3iQNnWVeisf8v+L5UrJWYE0a&#10;Vxp9ACNIma+enRbCtStJfBDRaqgeMy6dkaZrTWqgwv61aCaReCNwlziwlB+NfRIKy46dPhnr2z0D&#10;CYs560HvAX7e1ND5P89ISJa++qGbLwbRYPA+IPuQdASz1bsbvMwHI/SSxPO7145uBxvnaD5yBLCL&#10;ARgrB6z8LHuwIBHmpmqI3dQq4xpiD8CGNgIPYOSIvWELb1/b+jv9ExrG5fWg1JTAoDz4imyZdcjc&#10;E04kHTSpq1r3RaNOYq9QZa9aFR550dZybOWLfoTKq+GGewBGjBfwUYd1lFCpdlVdYwpqiVCiOEYo&#10;RtVV5pQOjdHFYV1rcmKwArYb9+vIgLOJGYxamaGzUrBs28uWVbWXwb7G2ELV9SFw9Ycz/q8kTLb3&#10;2/t4BinfzuJws5l93K3j2d0uWi42t5v1ehP97aBFcVpWWSakQzfsmyj+by3Zbz6/KS4bZ8JiQnaH&#10;P6/JBlMYGAvgMvz1sR5a0o1Kkx5U9gztqZVfoLDwQSiV/kZJB8tzRc2fR6YFJfUvEgZMAplw2xYP&#10;8WI5h4Meaw5jDZMcXK2opVDgTlxbv6GPra6KEl6KMK1SfYRdkleui2GwD6j6A8w4lPoN1MuwNkGa&#10;7OXxGa1e/hF5/AcAAP//AwBQSwMEFAAGAAgAAAAhAGuWLbfbAAAAAwEAAA8AAABkcnMvZG93bnJl&#10;di54bWxMj0FLw0AQhe+C/2EZwZvdxLaiMZtSinoqQluh9DZNpklodjZkt0n67x296OXB8B7vfZMu&#10;RtuonjpfOzYQTyJQxLkrai4NfO3eH55B+YBcYOOYDFzJwyK7vUkxKdzAG+q3oVRSwj5BA1UIbaK1&#10;zyuy6CeuJRbv5DqLQc6u1EWHg5TbRj9G0ZO2WLMsVNjSqqL8vL1YAx8DDstp/Navz6fV9bCbf+7X&#10;MRlzfzcuX0EFGsNfGH7wBR0yYTq6CxdeNQbkkfCr4r3MpjNQRwnNQWep/s+efQMAAP//AwBQSwEC&#10;LQAUAAYACAAAACEAtoM4kv4AAADhAQAAEwAAAAAAAAAAAAAAAAAAAAAAW0NvbnRlbnRfVHlwZXNd&#10;LnhtbFBLAQItABQABgAIAAAAIQA4/SH/1gAAAJQBAAALAAAAAAAAAAAAAAAAAC8BAABfcmVscy8u&#10;cmVsc1BLAQItABQABgAIAAAAIQASsO0TgQMAANAIAAAOAAAAAAAAAAAAAAAAAC4CAABkcnMvZTJv&#10;RG9jLnhtbFBLAQItABQABgAIAAAAIQBrli232wAAAAMBAAAPAAAAAAAAAAAAAAAAANsFAABkcnMv&#10;ZG93bnJldi54bWxQSwUGAAAAAAQABADzAAAA4wYAAAAA&#10;">
                <v:group id="Group 8" o:spid="_x0000_s1027" style="position:absolute;left:7;top:7;width:9419;height:2" coordorigin="7,7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7;top: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8p3wgAAANsAAAAPAAAAZHJzL2Rvd25yZXYueG1sRI/NisJA&#10;DMfvC77DEMHLolNdVqQ6ShEE7WVZ9QFCJ7bFTqZ0Rlvf3hwW9paQ/8cvm93gGvWkLtSeDcxnCSji&#10;wtuaSwPXy2G6AhUissXGMxl4UYDddvSxwdT6nn/peY6lkhAOKRqoYmxTrUNRkcMw8y2x3G6+cxhl&#10;7UptO+wl3DV6kSRL7bBmaaiwpX1Fxf38cFKSBxd/vr9O7ee1zo/ZKr9n/dKYyXjI1qAiDfFf/Oc+&#10;WsEXevlFBtDbNwAAAP//AwBQSwECLQAUAAYACAAAACEA2+H2y+4AAACFAQAAEwAAAAAAAAAAAAAA&#10;AAAAAAAAW0NvbnRlbnRfVHlwZXNdLnhtbFBLAQItABQABgAIAAAAIQBa9CxbvwAAABUBAAALAAAA&#10;AAAAAAAAAAAAAB8BAABfcmVscy8ucmVsc1BLAQItABQABgAIAAAAIQCS88p3wgAAANsAAAAPAAAA&#10;AAAAAAAAAAAAAAcCAABkcnMvZG93bnJldi54bWxQSwUGAAAAAAMAAwC3AAAA9gIAAAAA&#10;" path="m,l9419,e" filled="f" strokecolor="#ededed" strokeweight=".7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5C68D79" w14:textId="77777777" w:rsidR="00AF6400" w:rsidRDefault="00AF6400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14:paraId="5D2E6054" w14:textId="77777777" w:rsidR="00AF6400" w:rsidRDefault="00202125">
      <w:pPr>
        <w:pStyle w:val="2"/>
        <w:spacing w:before="69"/>
        <w:jc w:val="both"/>
        <w:rPr>
          <w:b w:val="0"/>
          <w:bCs w:val="0"/>
        </w:rPr>
      </w:pPr>
      <w:bookmarkStart w:id="0" w:name="_Hlk485898583"/>
      <w:r>
        <w:rPr>
          <w:color w:val="333333"/>
        </w:rPr>
        <w:t>Background:</w:t>
      </w:r>
    </w:p>
    <w:p w14:paraId="5A7E764B" w14:textId="77777777" w:rsidR="00622013" w:rsidRPr="00331ED3" w:rsidRDefault="00622013" w:rsidP="00622013">
      <w:pPr>
        <w:pStyle w:val="a3"/>
        <w:spacing w:after="120"/>
        <w:ind w:left="1220" w:right="132" w:firstLine="0"/>
        <w:jc w:val="both"/>
      </w:pPr>
      <w:r>
        <w:t xml:space="preserve">The </w:t>
      </w:r>
      <w:r w:rsidRPr="00331ED3">
        <w:t>"Foundation</w:t>
      </w:r>
      <w:r w:rsidRPr="00331ED3">
        <w:rPr>
          <w:spacing w:val="38"/>
        </w:rPr>
        <w:t xml:space="preserve"> </w:t>
      </w:r>
      <w:r w:rsidRPr="00331ED3">
        <w:t>for</w:t>
      </w:r>
      <w:r w:rsidRPr="00331ED3">
        <w:rPr>
          <w:spacing w:val="39"/>
        </w:rPr>
        <w:t xml:space="preserve"> </w:t>
      </w:r>
      <w:r w:rsidRPr="00331ED3">
        <w:t>support</w:t>
      </w:r>
      <w:r w:rsidRPr="00331ED3">
        <w:rPr>
          <w:spacing w:val="38"/>
        </w:rPr>
        <w:t xml:space="preserve"> </w:t>
      </w:r>
      <w:r w:rsidRPr="00331ED3">
        <w:t>of</w:t>
      </w:r>
      <w:r w:rsidRPr="00331ED3">
        <w:rPr>
          <w:spacing w:val="41"/>
        </w:rPr>
        <w:t xml:space="preserve"> </w:t>
      </w:r>
      <w:r w:rsidRPr="00331ED3">
        <w:t>reforms</w:t>
      </w:r>
      <w:r w:rsidRPr="00331ED3">
        <w:rPr>
          <w:spacing w:val="38"/>
        </w:rPr>
        <w:t xml:space="preserve"> </w:t>
      </w:r>
      <w:r w:rsidRPr="00331ED3">
        <w:t>in</w:t>
      </w:r>
      <w:r w:rsidRPr="00331ED3">
        <w:rPr>
          <w:spacing w:val="38"/>
        </w:rPr>
        <w:t xml:space="preserve"> </w:t>
      </w:r>
      <w:r w:rsidRPr="00331ED3">
        <w:t>Ukraine"</w:t>
      </w:r>
      <w:r w:rsidRPr="00331ED3">
        <w:rPr>
          <w:spacing w:val="37"/>
        </w:rPr>
        <w:t xml:space="preserve"> </w:t>
      </w:r>
      <w:r>
        <w:t>(</w:t>
      </w:r>
      <w:r w:rsidRPr="003A69A8">
        <w:t>Foundation)</w:t>
      </w:r>
      <w:r>
        <w:rPr>
          <w:spacing w:val="37"/>
        </w:rPr>
        <w:t xml:space="preserve"> </w:t>
      </w:r>
      <w:r w:rsidRPr="00331ED3">
        <w:t>is</w:t>
      </w:r>
      <w:r w:rsidRPr="00331ED3">
        <w:rPr>
          <w:spacing w:val="38"/>
        </w:rPr>
        <w:t xml:space="preserve"> </w:t>
      </w:r>
      <w:r w:rsidRPr="00331ED3">
        <w:t>an</w:t>
      </w:r>
      <w:r w:rsidRPr="00331ED3">
        <w:rPr>
          <w:spacing w:val="40"/>
        </w:rPr>
        <w:t xml:space="preserve"> </w:t>
      </w:r>
      <w:r w:rsidRPr="00331ED3">
        <w:t>independent,</w:t>
      </w:r>
      <w:r w:rsidRPr="00331ED3">
        <w:rPr>
          <w:spacing w:val="38"/>
        </w:rPr>
        <w:t xml:space="preserve"> </w:t>
      </w:r>
      <w:r w:rsidRPr="00331ED3">
        <w:t xml:space="preserve">non- governmental union that has been </w:t>
      </w:r>
      <w:r>
        <w:t>established</w:t>
      </w:r>
      <w:r w:rsidRPr="00331ED3">
        <w:t xml:space="preserve"> by European Bank for Reconstruction and Development </w:t>
      </w:r>
      <w:r>
        <w:t xml:space="preserve">(EBRD) and the Ukrainian Authorities </w:t>
      </w:r>
      <w:r w:rsidRPr="00331ED3">
        <w:t>in 2015.</w:t>
      </w:r>
    </w:p>
    <w:p w14:paraId="408CF90E" w14:textId="77777777" w:rsidR="00622013" w:rsidRPr="00331ED3" w:rsidRDefault="00622013" w:rsidP="00622013">
      <w:pPr>
        <w:pStyle w:val="a3"/>
        <w:spacing w:after="120"/>
        <w:ind w:left="1220" w:right="139" w:firstLine="0"/>
        <w:jc w:val="both"/>
      </w:pPr>
      <w:r w:rsidRPr="00331ED3">
        <w:t>The</w:t>
      </w:r>
      <w:r w:rsidRPr="00331ED3">
        <w:rPr>
          <w:spacing w:val="13"/>
        </w:rPr>
        <w:t xml:space="preserve"> </w:t>
      </w:r>
      <w:r w:rsidRPr="00331ED3">
        <w:t>objective</w:t>
      </w:r>
      <w:r w:rsidRPr="00331ED3">
        <w:rPr>
          <w:spacing w:val="14"/>
        </w:rPr>
        <w:t xml:space="preserve"> </w:t>
      </w:r>
      <w:r w:rsidRPr="00331ED3">
        <w:t>and</w:t>
      </w:r>
      <w:r w:rsidRPr="00331ED3">
        <w:rPr>
          <w:spacing w:val="12"/>
        </w:rPr>
        <w:t xml:space="preserve"> </w:t>
      </w:r>
      <w:r w:rsidRPr="00331ED3">
        <w:t>primary</w:t>
      </w:r>
      <w:r w:rsidRPr="00331ED3">
        <w:rPr>
          <w:spacing w:val="12"/>
        </w:rPr>
        <w:t xml:space="preserve"> </w:t>
      </w:r>
      <w:r w:rsidRPr="00331ED3">
        <w:t>goal</w:t>
      </w:r>
      <w:r w:rsidRPr="00331ED3">
        <w:rPr>
          <w:spacing w:val="-1"/>
        </w:rPr>
        <w:t xml:space="preserve"> </w:t>
      </w:r>
      <w:r>
        <w:rPr>
          <w:spacing w:val="-1"/>
        </w:rPr>
        <w:t xml:space="preserve">of the Foundation </w:t>
      </w:r>
      <w:r w:rsidRPr="00331ED3">
        <w:t>is</w:t>
      </w:r>
      <w:r w:rsidRPr="00331ED3">
        <w:rPr>
          <w:spacing w:val="12"/>
        </w:rPr>
        <w:t xml:space="preserve"> </w:t>
      </w:r>
      <w:r w:rsidRPr="00331ED3">
        <w:t>to</w:t>
      </w:r>
      <w:r w:rsidRPr="00331ED3">
        <w:rPr>
          <w:spacing w:val="14"/>
        </w:rPr>
        <w:t xml:space="preserve"> </w:t>
      </w:r>
      <w:r w:rsidRPr="00331ED3">
        <w:t>promote</w:t>
      </w:r>
      <w:r w:rsidRPr="00331ED3">
        <w:rPr>
          <w:spacing w:val="14"/>
        </w:rPr>
        <w:t xml:space="preserve"> </w:t>
      </w:r>
      <w:r w:rsidRPr="00331ED3">
        <w:t>the</w:t>
      </w:r>
      <w:r w:rsidRPr="00331ED3">
        <w:rPr>
          <w:spacing w:val="12"/>
        </w:rPr>
        <w:t xml:space="preserve"> </w:t>
      </w:r>
      <w:r w:rsidRPr="00331ED3">
        <w:t>development</w:t>
      </w:r>
      <w:r w:rsidRPr="00331ED3">
        <w:rPr>
          <w:spacing w:val="13"/>
        </w:rPr>
        <w:t xml:space="preserve"> </w:t>
      </w:r>
      <w:r w:rsidRPr="00331ED3">
        <w:t>of</w:t>
      </w:r>
      <w:r w:rsidRPr="00331ED3">
        <w:rPr>
          <w:spacing w:val="13"/>
        </w:rPr>
        <w:t xml:space="preserve"> </w:t>
      </w:r>
      <w:r w:rsidRPr="00331ED3">
        <w:t>Ukraine</w:t>
      </w:r>
      <w:r w:rsidRPr="00331ED3">
        <w:rPr>
          <w:spacing w:val="12"/>
        </w:rPr>
        <w:t xml:space="preserve"> </w:t>
      </w:r>
      <w:r w:rsidRPr="00331ED3">
        <w:t>and</w:t>
      </w:r>
      <w:r w:rsidRPr="00331ED3">
        <w:rPr>
          <w:spacing w:val="14"/>
        </w:rPr>
        <w:t xml:space="preserve"> </w:t>
      </w:r>
      <w:r w:rsidRPr="00331ED3">
        <w:t>improve</w:t>
      </w:r>
      <w:r w:rsidRPr="00331ED3">
        <w:rPr>
          <w:spacing w:val="14"/>
        </w:rPr>
        <w:t xml:space="preserve"> </w:t>
      </w:r>
      <w:r w:rsidRPr="00331ED3">
        <w:t>the</w:t>
      </w:r>
      <w:r w:rsidRPr="00331ED3">
        <w:rPr>
          <w:spacing w:val="12"/>
        </w:rPr>
        <w:t xml:space="preserve"> </w:t>
      </w:r>
      <w:r w:rsidRPr="00331ED3">
        <w:t>material well-being of its citizens by supporting the development and implementation of reforms in</w:t>
      </w:r>
      <w:r w:rsidRPr="00331ED3">
        <w:rPr>
          <w:spacing w:val="-30"/>
        </w:rPr>
        <w:t xml:space="preserve"> </w:t>
      </w:r>
      <w:r w:rsidRPr="00331ED3">
        <w:t>Ukraine.</w:t>
      </w:r>
    </w:p>
    <w:p w14:paraId="7B3B77CE" w14:textId="77777777" w:rsidR="00622013" w:rsidRDefault="00622013" w:rsidP="00622013">
      <w:pPr>
        <w:pStyle w:val="a3"/>
        <w:spacing w:after="120"/>
        <w:ind w:left="1219" w:right="130" w:firstLine="0"/>
        <w:jc w:val="both"/>
      </w:pPr>
      <w:r>
        <w:t>It</w:t>
      </w:r>
      <w:r w:rsidRPr="00331ED3">
        <w:rPr>
          <w:spacing w:val="-7"/>
        </w:rPr>
        <w:t xml:space="preserve"> </w:t>
      </w:r>
      <w:r w:rsidRPr="00331ED3">
        <w:t>is</w:t>
      </w:r>
      <w:r w:rsidRPr="00331ED3">
        <w:rPr>
          <w:spacing w:val="-7"/>
        </w:rPr>
        <w:t xml:space="preserve"> </w:t>
      </w:r>
      <w:r w:rsidRPr="00331ED3">
        <w:t>financially</w:t>
      </w:r>
      <w:r w:rsidRPr="00331ED3">
        <w:rPr>
          <w:spacing w:val="-9"/>
        </w:rPr>
        <w:t xml:space="preserve"> </w:t>
      </w:r>
      <w:r w:rsidRPr="00331ED3">
        <w:t>backed</w:t>
      </w:r>
      <w:r w:rsidRPr="00331ED3">
        <w:rPr>
          <w:spacing w:val="-7"/>
        </w:rPr>
        <w:t xml:space="preserve"> </w:t>
      </w:r>
      <w:r w:rsidRPr="00331ED3">
        <w:t>by</w:t>
      </w:r>
      <w:r w:rsidRPr="00331ED3">
        <w:rPr>
          <w:spacing w:val="-9"/>
        </w:rPr>
        <w:t xml:space="preserve"> </w:t>
      </w:r>
      <w:r w:rsidRPr="00331ED3">
        <w:t>the</w:t>
      </w:r>
      <w:r w:rsidRPr="00331ED3">
        <w:rPr>
          <w:spacing w:val="-7"/>
        </w:rPr>
        <w:t xml:space="preserve"> other </w:t>
      </w:r>
      <w:r>
        <w:rPr>
          <w:spacing w:val="-7"/>
        </w:rPr>
        <w:t xml:space="preserve">national and </w:t>
      </w:r>
      <w:r w:rsidRPr="00331ED3">
        <w:t>international</w:t>
      </w:r>
      <w:r w:rsidRPr="00331ED3">
        <w:rPr>
          <w:spacing w:val="-6"/>
        </w:rPr>
        <w:t xml:space="preserve"> </w:t>
      </w:r>
      <w:r>
        <w:t>donors</w:t>
      </w:r>
      <w:r w:rsidRPr="00331ED3">
        <w:t>.</w:t>
      </w:r>
      <w:r w:rsidRPr="00331ED3">
        <w:rPr>
          <w:spacing w:val="30"/>
        </w:rPr>
        <w:t xml:space="preserve"> </w:t>
      </w:r>
      <w:r w:rsidRPr="00331ED3">
        <w:t>All</w:t>
      </w:r>
      <w:r w:rsidRPr="00331ED3">
        <w:rPr>
          <w:spacing w:val="32"/>
        </w:rPr>
        <w:t xml:space="preserve"> </w:t>
      </w:r>
      <w:r w:rsidRPr="00331ED3">
        <w:t>launched</w:t>
      </w:r>
      <w:r w:rsidRPr="00331ED3">
        <w:rPr>
          <w:spacing w:val="31"/>
        </w:rPr>
        <w:t xml:space="preserve"> </w:t>
      </w:r>
      <w:r w:rsidRPr="00331ED3">
        <w:t>initiatives</w:t>
      </w:r>
      <w:r w:rsidRPr="00331ED3">
        <w:rPr>
          <w:spacing w:val="28"/>
        </w:rPr>
        <w:t xml:space="preserve"> </w:t>
      </w:r>
      <w:r w:rsidRPr="00331ED3">
        <w:t>and</w:t>
      </w:r>
      <w:r w:rsidRPr="00331ED3">
        <w:rPr>
          <w:spacing w:val="31"/>
        </w:rPr>
        <w:t xml:space="preserve"> </w:t>
      </w:r>
      <w:r w:rsidRPr="00331ED3">
        <w:t>implemented</w:t>
      </w:r>
      <w:r w:rsidRPr="00331ED3">
        <w:rPr>
          <w:spacing w:val="31"/>
        </w:rPr>
        <w:t xml:space="preserve"> </w:t>
      </w:r>
      <w:r w:rsidRPr="00331ED3">
        <w:t>projects</w:t>
      </w:r>
      <w:r w:rsidRPr="00331ED3">
        <w:rPr>
          <w:spacing w:val="38"/>
        </w:rPr>
        <w:t xml:space="preserve"> </w:t>
      </w:r>
      <w:r w:rsidRPr="00331ED3">
        <w:t>are</w:t>
      </w:r>
      <w:r w:rsidRPr="00331ED3">
        <w:rPr>
          <w:spacing w:val="31"/>
        </w:rPr>
        <w:t xml:space="preserve"> </w:t>
      </w:r>
      <w:r w:rsidRPr="00331ED3">
        <w:t>published</w:t>
      </w:r>
      <w:r w:rsidRPr="00331ED3">
        <w:rPr>
          <w:spacing w:val="31"/>
        </w:rPr>
        <w:t xml:space="preserve"> </w:t>
      </w:r>
      <w:r w:rsidRPr="00331ED3">
        <w:t>in</w:t>
      </w:r>
      <w:r w:rsidRPr="00331ED3">
        <w:rPr>
          <w:spacing w:val="31"/>
        </w:rPr>
        <w:t xml:space="preserve"> </w:t>
      </w:r>
      <w:r w:rsidRPr="00331ED3">
        <w:t>the Foundation annual reports</w:t>
      </w:r>
      <w:r>
        <w:t>, which ar</w:t>
      </w:r>
      <w:r w:rsidRPr="00331ED3">
        <w:t xml:space="preserve">e available on </w:t>
      </w:r>
      <w:r>
        <w:t>the Foundation’s</w:t>
      </w:r>
      <w:r w:rsidRPr="00331ED3">
        <w:t xml:space="preserve"> </w:t>
      </w:r>
      <w:r>
        <w:t>web</w:t>
      </w:r>
      <w:r w:rsidRPr="00331ED3">
        <w:t>site</w:t>
      </w:r>
      <w:r>
        <w:t xml:space="preserve"> (</w:t>
      </w:r>
      <w:r w:rsidRPr="0003737E">
        <w:t>http://fsr.org.ua/en/page/foundation-support-reforms-ukraine</w:t>
      </w:r>
      <w:r>
        <w:t>)</w:t>
      </w:r>
      <w:r w:rsidRPr="00331ED3">
        <w:t>.</w:t>
      </w:r>
    </w:p>
    <w:p w14:paraId="3370255A" w14:textId="77777777" w:rsidR="00622013" w:rsidRDefault="00622013" w:rsidP="00622013">
      <w:pPr>
        <w:pStyle w:val="a3"/>
        <w:spacing w:after="120"/>
        <w:ind w:left="1219" w:right="130" w:firstLine="0"/>
        <w:jc w:val="both"/>
        <w:rPr>
          <w:rFonts w:cs="Arial"/>
          <w:sz w:val="19"/>
          <w:szCs w:val="19"/>
        </w:rPr>
      </w:pPr>
      <w:r w:rsidRPr="005902F3">
        <w:t>The F</w:t>
      </w:r>
      <w:r>
        <w:t>oundation’s</w:t>
      </w:r>
      <w:r w:rsidRPr="005902F3">
        <w:t xml:space="preserve"> responsibilities are detailed in each grant agreement </w:t>
      </w:r>
      <w:r>
        <w:t xml:space="preserve">signed with the EBRD </w:t>
      </w:r>
      <w:r w:rsidRPr="005902F3">
        <w:t xml:space="preserve">and include the procurement of consultants in accordance with the Bank’s Procurement </w:t>
      </w:r>
      <w:r w:rsidRPr="00812053">
        <w:t>Policies &amp; Rules (PP&amp;R), the</w:t>
      </w:r>
      <w:r w:rsidRPr="005902F3">
        <w:t xml:space="preserve"> issuance of consultancy contracts to support the underlying project under each gran</w:t>
      </w:r>
      <w:r>
        <w:t xml:space="preserve">t, and financial reporting to EBRD and </w:t>
      </w:r>
      <w:r w:rsidRPr="005902F3">
        <w:t xml:space="preserve">liaising with </w:t>
      </w:r>
      <w:r>
        <w:t xml:space="preserve">contractual </w:t>
      </w:r>
      <w:r w:rsidRPr="005902F3">
        <w:t>beneficiaries (</w:t>
      </w:r>
      <w:r>
        <w:t>M</w:t>
      </w:r>
      <w:r w:rsidRPr="005902F3">
        <w:t>inistries and other public bodies in Ukraine).</w:t>
      </w:r>
    </w:p>
    <w:p w14:paraId="7BEB21A9" w14:textId="77777777" w:rsidR="00622013" w:rsidRDefault="00622013" w:rsidP="00B07145">
      <w:pPr>
        <w:pStyle w:val="a3"/>
        <w:spacing w:after="120"/>
        <w:ind w:left="1219" w:right="130" w:firstLine="0"/>
        <w:jc w:val="both"/>
        <w:rPr>
          <w:rFonts w:cs="Arial"/>
          <w:sz w:val="19"/>
          <w:szCs w:val="19"/>
        </w:rPr>
      </w:pPr>
    </w:p>
    <w:bookmarkEnd w:id="0"/>
    <w:p w14:paraId="4BEE9CB3" w14:textId="77777777" w:rsidR="00AF6400" w:rsidRDefault="00202125" w:rsidP="00B07145">
      <w:pPr>
        <w:pStyle w:val="2"/>
        <w:ind w:left="1219"/>
        <w:jc w:val="both"/>
        <w:rPr>
          <w:b w:val="0"/>
          <w:bCs w:val="0"/>
        </w:rPr>
      </w:pPr>
      <w:r>
        <w:rPr>
          <w:color w:val="333333"/>
        </w:rPr>
        <w:t>Purpose of 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Assignment:</w:t>
      </w:r>
    </w:p>
    <w:p w14:paraId="7631B79E" w14:textId="2E7C63F2" w:rsidR="00317BCE" w:rsidRPr="00540E2F" w:rsidRDefault="00777B0A" w:rsidP="00317BCE">
      <w:pPr>
        <w:pStyle w:val="a3"/>
        <w:spacing w:before="160" w:line="276" w:lineRule="auto"/>
        <w:ind w:left="1220" w:right="133" w:firstLine="0"/>
        <w:jc w:val="both"/>
      </w:pPr>
      <w:r w:rsidRPr="00331ED3">
        <w:t>Under</w:t>
      </w:r>
      <w:r w:rsidRPr="00331ED3">
        <w:rPr>
          <w:spacing w:val="-11"/>
        </w:rPr>
        <w:t xml:space="preserve"> </w:t>
      </w:r>
      <w:r w:rsidRPr="00331ED3">
        <w:t>direct</w:t>
      </w:r>
      <w:r w:rsidRPr="00331ED3">
        <w:rPr>
          <w:spacing w:val="-11"/>
        </w:rPr>
        <w:t xml:space="preserve"> </w:t>
      </w:r>
      <w:r w:rsidRPr="00331ED3">
        <w:t>supervision</w:t>
      </w:r>
      <w:r w:rsidRPr="00331ED3">
        <w:rPr>
          <w:spacing w:val="-10"/>
        </w:rPr>
        <w:t xml:space="preserve"> </w:t>
      </w:r>
      <w:r w:rsidRPr="00331ED3">
        <w:t>of</w:t>
      </w:r>
      <w:r w:rsidRPr="00331ED3">
        <w:rPr>
          <w:spacing w:val="-9"/>
        </w:rPr>
        <w:t xml:space="preserve"> </w:t>
      </w:r>
      <w:r w:rsidRPr="00331ED3">
        <w:t>the Foundation</w:t>
      </w:r>
      <w:r>
        <w:t>’s</w:t>
      </w:r>
      <w:r w:rsidRPr="00331ED3">
        <w:rPr>
          <w:spacing w:val="-8"/>
        </w:rPr>
        <w:t xml:space="preserve"> </w:t>
      </w:r>
      <w:r w:rsidRPr="00331ED3">
        <w:t>Chief Accountant</w:t>
      </w:r>
      <w:r>
        <w:t>, the</w:t>
      </w:r>
      <w:r w:rsidRPr="00331ED3">
        <w:t xml:space="preserve"> </w:t>
      </w:r>
      <w:r>
        <w:t>Operational Manager</w:t>
      </w:r>
      <w:r w:rsidRPr="00331ED3">
        <w:t xml:space="preserve"> supports the Foundation in the delivery of the </w:t>
      </w:r>
      <w:r w:rsidRPr="00BE1632">
        <w:rPr>
          <w:b/>
        </w:rPr>
        <w:t>EBRD</w:t>
      </w:r>
      <w:r>
        <w:rPr>
          <w:b/>
        </w:rPr>
        <w:t xml:space="preserve"> managed and MDA-funded project entitled “Reforms Architecture for Ukraine”.</w:t>
      </w:r>
      <w:r w:rsidR="00317BCE" w:rsidRPr="00540E2F">
        <w:t xml:space="preserve"> The</w:t>
      </w:r>
      <w:r w:rsidR="00317BCE" w:rsidRPr="00540E2F">
        <w:rPr>
          <w:spacing w:val="-14"/>
        </w:rPr>
        <w:t xml:space="preserve"> </w:t>
      </w:r>
      <w:r w:rsidR="00317BCE" w:rsidRPr="00540E2F">
        <w:t>post</w:t>
      </w:r>
      <w:r w:rsidR="00317BCE" w:rsidRPr="00540E2F">
        <w:rPr>
          <w:spacing w:val="-15"/>
        </w:rPr>
        <w:t xml:space="preserve"> </w:t>
      </w:r>
      <w:r w:rsidR="00317BCE" w:rsidRPr="00540E2F">
        <w:t>holder</w:t>
      </w:r>
      <w:r w:rsidR="00317BCE" w:rsidRPr="00540E2F">
        <w:rPr>
          <w:spacing w:val="-14"/>
        </w:rPr>
        <w:t xml:space="preserve"> </w:t>
      </w:r>
      <w:r w:rsidR="00317BCE" w:rsidRPr="00540E2F">
        <w:t>needs</w:t>
      </w:r>
      <w:r w:rsidR="00317BCE" w:rsidRPr="00540E2F">
        <w:rPr>
          <w:spacing w:val="-14"/>
        </w:rPr>
        <w:t xml:space="preserve"> </w:t>
      </w:r>
      <w:r w:rsidR="00317BCE" w:rsidRPr="00540E2F">
        <w:t>to</w:t>
      </w:r>
      <w:r w:rsidR="00317BCE" w:rsidRPr="00540E2F">
        <w:rPr>
          <w:spacing w:val="-14"/>
        </w:rPr>
        <w:t xml:space="preserve"> </w:t>
      </w:r>
      <w:r w:rsidR="00317BCE" w:rsidRPr="00540E2F">
        <w:t>deliver</w:t>
      </w:r>
      <w:r w:rsidR="00317BCE" w:rsidRPr="00540E2F">
        <w:rPr>
          <w:spacing w:val="-15"/>
        </w:rPr>
        <w:t xml:space="preserve"> </w:t>
      </w:r>
      <w:r w:rsidR="00317BCE" w:rsidRPr="00540E2F">
        <w:t>effective,</w:t>
      </w:r>
      <w:r w:rsidR="00317BCE" w:rsidRPr="00540E2F">
        <w:rPr>
          <w:spacing w:val="-15"/>
        </w:rPr>
        <w:t xml:space="preserve"> </w:t>
      </w:r>
      <w:r w:rsidR="00317BCE" w:rsidRPr="00540E2F">
        <w:t>highly</w:t>
      </w:r>
      <w:r w:rsidR="00317BCE" w:rsidRPr="00540E2F">
        <w:rPr>
          <w:spacing w:val="-17"/>
        </w:rPr>
        <w:t xml:space="preserve"> </w:t>
      </w:r>
      <w:r w:rsidR="00317BCE" w:rsidRPr="00540E2F">
        <w:t>competent</w:t>
      </w:r>
      <w:r w:rsidR="00317BCE" w:rsidRPr="00540E2F">
        <w:rPr>
          <w:spacing w:val="-15"/>
        </w:rPr>
        <w:t xml:space="preserve"> </w:t>
      </w:r>
      <w:r w:rsidR="00317BCE" w:rsidRPr="00540E2F">
        <w:t>projects</w:t>
      </w:r>
      <w:r w:rsidR="00317BCE" w:rsidRPr="00540E2F">
        <w:rPr>
          <w:spacing w:val="-14"/>
        </w:rPr>
        <w:t xml:space="preserve"> </w:t>
      </w:r>
      <w:r w:rsidR="00317BCE" w:rsidRPr="00540E2F">
        <w:t>support</w:t>
      </w:r>
      <w:r w:rsidR="00317BCE" w:rsidRPr="00540E2F">
        <w:rPr>
          <w:spacing w:val="-15"/>
        </w:rPr>
        <w:t xml:space="preserve"> </w:t>
      </w:r>
      <w:r w:rsidR="00317BCE" w:rsidRPr="00540E2F">
        <w:t>and</w:t>
      </w:r>
      <w:r w:rsidR="00317BCE" w:rsidRPr="00540E2F">
        <w:rPr>
          <w:spacing w:val="-14"/>
        </w:rPr>
        <w:t xml:space="preserve"> </w:t>
      </w:r>
      <w:r w:rsidR="00317BCE" w:rsidRPr="00540E2F">
        <w:t>in a person-centred environment which promotes positive</w:t>
      </w:r>
      <w:r w:rsidR="00317BCE" w:rsidRPr="00540E2F">
        <w:rPr>
          <w:spacing w:val="-25"/>
        </w:rPr>
        <w:t xml:space="preserve"> </w:t>
      </w:r>
      <w:r w:rsidR="00317BCE" w:rsidRPr="00540E2F">
        <w:t>relationships.</w:t>
      </w:r>
    </w:p>
    <w:p w14:paraId="2345898C" w14:textId="77777777" w:rsidR="00317BCE" w:rsidRDefault="00317BCE">
      <w:pPr>
        <w:pStyle w:val="a3"/>
        <w:spacing w:before="160" w:line="276" w:lineRule="auto"/>
        <w:ind w:left="1220" w:right="133" w:firstLine="0"/>
        <w:jc w:val="both"/>
        <w:rPr>
          <w:color w:val="333333"/>
        </w:rPr>
      </w:pPr>
    </w:p>
    <w:p w14:paraId="730BF64C" w14:textId="77777777" w:rsidR="00012AE6" w:rsidRPr="00012AE6" w:rsidRDefault="00012AE6" w:rsidP="00012AE6">
      <w:pPr>
        <w:widowControl/>
        <w:ind w:left="1220"/>
        <w:rPr>
          <w:rFonts w:ascii="Arial" w:eastAsia="Arial" w:hAnsi="Arial"/>
          <w:b/>
          <w:bCs/>
          <w:color w:val="333333"/>
          <w:sz w:val="24"/>
          <w:szCs w:val="24"/>
        </w:rPr>
      </w:pPr>
      <w:r w:rsidRPr="00012AE6">
        <w:rPr>
          <w:rFonts w:ascii="Arial" w:eastAsia="Arial" w:hAnsi="Arial"/>
          <w:b/>
          <w:bCs/>
          <w:color w:val="333333"/>
          <w:sz w:val="24"/>
          <w:szCs w:val="24"/>
        </w:rPr>
        <w:t>Scope of work and tasks</w:t>
      </w:r>
    </w:p>
    <w:p w14:paraId="05CEC0CE" w14:textId="586F498D" w:rsidR="00BD1173" w:rsidRDefault="00BD1173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Assist</w:t>
      </w:r>
      <w:r>
        <w:rPr>
          <w:rFonts w:ascii="Arial" w:eastAsia="Arial" w:hAnsi="Arial"/>
          <w:color w:val="333333"/>
          <w:sz w:val="21"/>
          <w:szCs w:val="21"/>
        </w:rPr>
        <w:t>ing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to a Chief Accountant</w:t>
      </w:r>
      <w:r>
        <w:rPr>
          <w:rFonts w:ascii="Arial" w:eastAsia="Arial" w:hAnsi="Arial"/>
          <w:color w:val="333333"/>
          <w:sz w:val="21"/>
          <w:szCs w:val="21"/>
        </w:rPr>
        <w:t>;</w:t>
      </w:r>
    </w:p>
    <w:p w14:paraId="678DDDBA" w14:textId="64D0119F" w:rsidR="00BD1173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Assist</w:t>
      </w:r>
      <w:r w:rsidR="00BD1173">
        <w:rPr>
          <w:rFonts w:ascii="Arial" w:eastAsia="Arial" w:hAnsi="Arial"/>
          <w:color w:val="333333"/>
          <w:sz w:val="21"/>
          <w:szCs w:val="21"/>
        </w:rPr>
        <w:t>ing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in preparation of payments;</w:t>
      </w:r>
    </w:p>
    <w:p w14:paraId="7E5D460B" w14:textId="406591F8" w:rsidR="00B50483" w:rsidRDefault="00BD1173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>
        <w:rPr>
          <w:rFonts w:ascii="Arial" w:eastAsia="Arial" w:hAnsi="Arial"/>
          <w:color w:val="333333"/>
          <w:sz w:val="21"/>
          <w:szCs w:val="21"/>
        </w:rPr>
        <w:t>Making</w:t>
      </w:r>
      <w:r w:rsidRPr="00BD1173">
        <w:rPr>
          <w:rFonts w:ascii="Arial" w:eastAsia="Arial" w:hAnsi="Arial"/>
          <w:color w:val="333333"/>
          <w:sz w:val="21"/>
          <w:szCs w:val="21"/>
        </w:rPr>
        <w:t xml:space="preserve"> payments</w:t>
      </w:r>
      <w:r>
        <w:rPr>
          <w:rFonts w:ascii="Arial" w:eastAsia="Arial" w:hAnsi="Arial"/>
          <w:color w:val="333333"/>
          <w:sz w:val="21"/>
          <w:szCs w:val="21"/>
        </w:rPr>
        <w:t>;</w:t>
      </w:r>
    </w:p>
    <w:p w14:paraId="639C9630" w14:textId="43E15CF3" w:rsidR="00BD1173" w:rsidRDefault="00BD1173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Assist</w:t>
      </w:r>
      <w:r>
        <w:rPr>
          <w:rFonts w:ascii="Arial" w:eastAsia="Arial" w:hAnsi="Arial"/>
          <w:color w:val="333333"/>
          <w:sz w:val="21"/>
          <w:szCs w:val="21"/>
        </w:rPr>
        <w:t>ing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in</w:t>
      </w:r>
      <w:r>
        <w:rPr>
          <w:rFonts w:ascii="Arial" w:eastAsia="Arial" w:hAnsi="Arial"/>
          <w:color w:val="333333"/>
          <w:sz w:val="21"/>
          <w:szCs w:val="21"/>
        </w:rPr>
        <w:t xml:space="preserve"> preparation of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all the financial supporting documents</w:t>
      </w:r>
      <w:r>
        <w:rPr>
          <w:rFonts w:ascii="Arial" w:eastAsia="Arial" w:hAnsi="Arial"/>
          <w:color w:val="333333"/>
          <w:sz w:val="21"/>
          <w:szCs w:val="21"/>
        </w:rPr>
        <w:t xml:space="preserve">; </w:t>
      </w:r>
    </w:p>
    <w:p w14:paraId="2C3F9986" w14:textId="206B0F58" w:rsidR="00B50483" w:rsidRPr="00B50483" w:rsidRDefault="00BD1173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>
        <w:rPr>
          <w:rFonts w:ascii="Arial" w:eastAsia="Arial" w:hAnsi="Arial"/>
          <w:color w:val="333333"/>
          <w:sz w:val="21"/>
          <w:szCs w:val="21"/>
        </w:rPr>
        <w:t>Entering</w:t>
      </w:r>
      <w:r w:rsidR="00B50483" w:rsidRPr="00BD1173">
        <w:rPr>
          <w:rFonts w:ascii="Arial" w:eastAsia="Arial" w:hAnsi="Arial"/>
          <w:color w:val="333333"/>
          <w:sz w:val="21"/>
          <w:szCs w:val="21"/>
        </w:rPr>
        <w:t xml:space="preserve"> supporting documents into the accounting system; </w:t>
      </w:r>
    </w:p>
    <w:p w14:paraId="3A4A6FE9" w14:textId="09B82CC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E</w:t>
      </w:r>
      <w:r w:rsidR="00F70219">
        <w:rPr>
          <w:rFonts w:ascii="Arial" w:eastAsia="Arial" w:hAnsi="Arial"/>
          <w:color w:val="333333"/>
          <w:sz w:val="21"/>
          <w:szCs w:val="21"/>
        </w:rPr>
        <w:t>nsuring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package </w:t>
      </w:r>
      <w:r w:rsidR="00A51FF3">
        <w:rPr>
          <w:rFonts w:ascii="Arial" w:eastAsia="Arial" w:hAnsi="Arial"/>
          <w:color w:val="333333"/>
          <w:sz w:val="21"/>
          <w:szCs w:val="21"/>
        </w:rPr>
        <w:t xml:space="preserve">of experts and sub-contractors supporting documents 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are in place on a monthly basis; </w:t>
      </w:r>
    </w:p>
    <w:p w14:paraId="54B40E44" w14:textId="27E0E43D" w:rsidR="00012AE6" w:rsidRPr="00012AE6" w:rsidRDefault="00F70219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>
        <w:rPr>
          <w:rFonts w:ascii="Arial" w:eastAsia="Arial" w:hAnsi="Arial"/>
          <w:color w:val="333333"/>
          <w:sz w:val="21"/>
          <w:szCs w:val="21"/>
        </w:rPr>
        <w:t>Carrying</w:t>
      </w:r>
      <w:r w:rsidR="00012AE6" w:rsidRPr="00012AE6">
        <w:rPr>
          <w:rFonts w:ascii="Arial" w:eastAsia="Arial" w:hAnsi="Arial"/>
          <w:color w:val="333333"/>
          <w:sz w:val="21"/>
          <w:szCs w:val="21"/>
        </w:rPr>
        <w:t xml:space="preserve"> out administrative tasks and provide logistical support, as required, related to the secondment mechanism;</w:t>
      </w:r>
    </w:p>
    <w:p w14:paraId="4240A8AF" w14:textId="11F96AAA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Keep</w:t>
      </w:r>
      <w:r w:rsidR="00F70219">
        <w:rPr>
          <w:rFonts w:ascii="Arial" w:eastAsia="Arial" w:hAnsi="Arial"/>
          <w:color w:val="333333"/>
          <w:sz w:val="21"/>
          <w:szCs w:val="21"/>
        </w:rPr>
        <w:t>ing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track of the Project</w:t>
      </w:r>
      <w:r w:rsidR="00B3238C">
        <w:rPr>
          <w:rFonts w:ascii="Arial" w:eastAsia="Arial" w:hAnsi="Arial"/>
          <w:color w:val="333333"/>
          <w:sz w:val="21"/>
          <w:szCs w:val="21"/>
        </w:rPr>
        <w:t>s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related information</w:t>
      </w:r>
      <w:r w:rsidR="00B3238C">
        <w:rPr>
          <w:rFonts w:ascii="Arial" w:eastAsia="Arial" w:hAnsi="Arial"/>
          <w:color w:val="333333"/>
          <w:sz w:val="21"/>
          <w:szCs w:val="21"/>
        </w:rPr>
        <w:t xml:space="preserve"> and its constant update</w:t>
      </w:r>
      <w:r w:rsidRPr="00012AE6">
        <w:rPr>
          <w:rFonts w:ascii="Arial" w:eastAsia="Arial" w:hAnsi="Arial"/>
          <w:color w:val="333333"/>
          <w:sz w:val="21"/>
          <w:szCs w:val="21"/>
        </w:rPr>
        <w:t>.</w:t>
      </w:r>
    </w:p>
    <w:p w14:paraId="47F58827" w14:textId="77777777" w:rsidR="00F70219" w:rsidRDefault="00F70219" w:rsidP="00012AE6">
      <w:pPr>
        <w:widowControl/>
        <w:ind w:left="1220"/>
        <w:rPr>
          <w:rFonts w:ascii="Arial" w:eastAsia="Arial" w:hAnsi="Arial"/>
          <w:b/>
          <w:bCs/>
          <w:color w:val="333333"/>
          <w:sz w:val="24"/>
          <w:szCs w:val="24"/>
        </w:rPr>
      </w:pPr>
    </w:p>
    <w:p w14:paraId="45940815" w14:textId="1D790D07" w:rsidR="00012AE6" w:rsidRPr="00012AE6" w:rsidRDefault="00012AE6" w:rsidP="00012AE6">
      <w:pPr>
        <w:widowControl/>
        <w:ind w:left="1220"/>
        <w:rPr>
          <w:rFonts w:ascii="Arial" w:eastAsia="Arial" w:hAnsi="Arial"/>
          <w:b/>
          <w:bCs/>
          <w:color w:val="333333"/>
          <w:sz w:val="24"/>
          <w:szCs w:val="24"/>
        </w:rPr>
      </w:pPr>
      <w:r w:rsidRPr="00012AE6">
        <w:rPr>
          <w:rFonts w:ascii="Arial" w:eastAsia="Arial" w:hAnsi="Arial"/>
          <w:b/>
          <w:bCs/>
          <w:color w:val="333333"/>
          <w:sz w:val="24"/>
          <w:szCs w:val="24"/>
        </w:rPr>
        <w:t xml:space="preserve">Preferred Qualifications and Skills: </w:t>
      </w:r>
    </w:p>
    <w:p w14:paraId="5B06E48B" w14:textId="635ACBFB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At least Bachelor’s degree in a relevant sphere, ideally in economics, public administration, law or other relevant field</w:t>
      </w:r>
      <w:r w:rsidR="001F221A">
        <w:rPr>
          <w:rFonts w:ascii="Arial" w:eastAsia="Arial" w:hAnsi="Arial"/>
          <w:color w:val="333333"/>
          <w:sz w:val="21"/>
          <w:szCs w:val="21"/>
        </w:rPr>
        <w:t>s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. </w:t>
      </w:r>
    </w:p>
    <w:p w14:paraId="327A9D4F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2 to 3 years of similar position experience. </w:t>
      </w:r>
    </w:p>
    <w:p w14:paraId="24F1C05C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Working experience with technical assistance projects in the field of democratic governance, economic growth and combating corruption is an advantage. </w:t>
      </w:r>
    </w:p>
    <w:p w14:paraId="696D4909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Ability to handle multiple tasks, to work under pressure and to meet tight deadlines. </w:t>
      </w:r>
    </w:p>
    <w:p w14:paraId="2097C047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Ability to communicate clearly and concisely orally and in writing. </w:t>
      </w:r>
    </w:p>
    <w:p w14:paraId="78B82DBE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Ability to work as a team. </w:t>
      </w:r>
    </w:p>
    <w:p w14:paraId="4CBFDCF1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Oral and written fluency in English, Ukrainian and Russian. </w:t>
      </w:r>
    </w:p>
    <w:p w14:paraId="778BDA65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Excellent planning, time management and analytical skills. </w:t>
      </w:r>
    </w:p>
    <w:p w14:paraId="4B465485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Excellent attention to details. </w:t>
      </w:r>
    </w:p>
    <w:p w14:paraId="2194D24E" w14:textId="1B241788" w:rsidR="00AF6400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lastRenderedPageBreak/>
        <w:t>Good knowledge of Microsoft Office programs (inc</w:t>
      </w:r>
      <w:r>
        <w:rPr>
          <w:rFonts w:ascii="Arial" w:eastAsia="Arial" w:hAnsi="Arial"/>
          <w:color w:val="333333"/>
          <w:sz w:val="21"/>
          <w:szCs w:val="21"/>
        </w:rPr>
        <w:t>luding PowerPoint and Excel). </w:t>
      </w:r>
    </w:p>
    <w:p w14:paraId="0810DE9A" w14:textId="77777777" w:rsidR="00777B0A" w:rsidRDefault="00777B0A" w:rsidP="007A027B">
      <w:pPr>
        <w:widowControl/>
        <w:rPr>
          <w:rFonts w:ascii="Arial" w:eastAsia="Arial" w:hAnsi="Arial"/>
          <w:color w:val="333333"/>
          <w:sz w:val="21"/>
          <w:szCs w:val="21"/>
        </w:rPr>
      </w:pPr>
    </w:p>
    <w:p w14:paraId="0A385C44" w14:textId="77777777" w:rsidR="00777B0A" w:rsidRDefault="00777B0A" w:rsidP="007A027B">
      <w:pPr>
        <w:widowControl/>
        <w:rPr>
          <w:rFonts w:ascii="Arial" w:eastAsia="Arial" w:hAnsi="Arial"/>
          <w:color w:val="333333"/>
          <w:sz w:val="21"/>
          <w:szCs w:val="21"/>
        </w:rPr>
      </w:pPr>
    </w:p>
    <w:p w14:paraId="1F8279B6" w14:textId="77777777" w:rsidR="00777B0A" w:rsidRPr="003A69A8" w:rsidRDefault="00777B0A" w:rsidP="00777B0A">
      <w:pPr>
        <w:widowControl/>
        <w:ind w:left="1418"/>
        <w:jc w:val="both"/>
        <w:rPr>
          <w:rFonts w:ascii="Arial" w:eastAsia="Arial" w:hAnsi="Arial"/>
          <w:b/>
          <w:bCs/>
          <w:sz w:val="24"/>
          <w:szCs w:val="24"/>
        </w:rPr>
      </w:pPr>
      <w:r w:rsidRPr="003A69A8">
        <w:rPr>
          <w:rFonts w:ascii="Arial" w:eastAsia="Arial" w:hAnsi="Arial"/>
          <w:b/>
          <w:bCs/>
          <w:sz w:val="24"/>
          <w:szCs w:val="24"/>
        </w:rPr>
        <w:t>Duration and proposed timeframe:</w:t>
      </w:r>
    </w:p>
    <w:p w14:paraId="6B840046" w14:textId="77777777" w:rsidR="00777B0A" w:rsidRDefault="00777B0A" w:rsidP="007A027B">
      <w:pPr>
        <w:pStyle w:val="af1"/>
        <w:ind w:left="1418"/>
      </w:pPr>
      <w:r w:rsidRPr="003577A9">
        <w:t>Duration of assignment is 1 year (with discretionary extension for additional 1 year, also subject to availability of donor funding)</w:t>
      </w:r>
    </w:p>
    <w:p w14:paraId="420B705F" w14:textId="77777777" w:rsidR="00777B0A" w:rsidRDefault="00777B0A" w:rsidP="00777B0A">
      <w:pPr>
        <w:widowControl/>
        <w:contextualSpacing/>
        <w:jc w:val="both"/>
        <w:rPr>
          <w:rFonts w:ascii="Arial" w:eastAsia="Arial" w:hAnsi="Arial"/>
          <w:sz w:val="21"/>
          <w:szCs w:val="21"/>
        </w:rPr>
      </w:pPr>
    </w:p>
    <w:p w14:paraId="4BE2B86A" w14:textId="77777777" w:rsidR="00777B0A" w:rsidRPr="003A69A8" w:rsidRDefault="00777B0A" w:rsidP="00777B0A">
      <w:pPr>
        <w:widowControl/>
        <w:ind w:left="1418"/>
        <w:jc w:val="both"/>
        <w:rPr>
          <w:rFonts w:ascii="Arial" w:eastAsia="Arial" w:hAnsi="Arial"/>
          <w:b/>
          <w:bCs/>
          <w:sz w:val="24"/>
          <w:szCs w:val="24"/>
        </w:rPr>
      </w:pPr>
      <w:r w:rsidRPr="003A69A8">
        <w:rPr>
          <w:rFonts w:ascii="Arial" w:eastAsia="Arial" w:hAnsi="Arial"/>
          <w:b/>
          <w:bCs/>
          <w:sz w:val="24"/>
          <w:szCs w:val="24"/>
        </w:rPr>
        <w:t>Submissions</w:t>
      </w:r>
    </w:p>
    <w:p w14:paraId="793A0015" w14:textId="2637AEB8" w:rsidR="000C78E8" w:rsidRDefault="00777B0A" w:rsidP="007A027B">
      <w:pPr>
        <w:widowControl/>
        <w:ind w:left="1440"/>
        <w:jc w:val="both"/>
      </w:pPr>
      <w:r w:rsidRPr="003A69A8">
        <w:rPr>
          <w:rFonts w:ascii="Arial" w:eastAsia="Arial" w:hAnsi="Arial"/>
          <w:sz w:val="21"/>
          <w:szCs w:val="21"/>
        </w:rPr>
        <w:t xml:space="preserve">Submissions must be prepared in English and delivered electronically by </w:t>
      </w:r>
      <w:r w:rsidR="000C78E8">
        <w:rPr>
          <w:rFonts w:ascii="Arial" w:eastAsia="Arial" w:hAnsi="Arial"/>
          <w:sz w:val="21"/>
          <w:szCs w:val="21"/>
        </w:rPr>
        <w:t>January 2</w:t>
      </w:r>
      <w:r w:rsidR="0065506A">
        <w:rPr>
          <w:rFonts w:ascii="Arial" w:eastAsia="Arial" w:hAnsi="Arial"/>
          <w:sz w:val="21"/>
          <w:szCs w:val="21"/>
        </w:rPr>
        <w:t>6</w:t>
      </w:r>
      <w:r w:rsidRPr="003A69A8">
        <w:rPr>
          <w:rFonts w:ascii="Arial" w:eastAsia="Arial" w:hAnsi="Arial"/>
          <w:sz w:val="21"/>
          <w:szCs w:val="21"/>
        </w:rPr>
        <w:t>th, 201</w:t>
      </w:r>
      <w:r w:rsidR="000C78E8">
        <w:rPr>
          <w:rFonts w:ascii="Arial" w:eastAsia="Arial" w:hAnsi="Arial"/>
          <w:sz w:val="21"/>
          <w:szCs w:val="21"/>
        </w:rPr>
        <w:t>8</w:t>
      </w:r>
      <w:r w:rsidRPr="003A69A8">
        <w:rPr>
          <w:rFonts w:ascii="Arial" w:eastAsia="Arial" w:hAnsi="Arial"/>
          <w:sz w:val="21"/>
          <w:szCs w:val="21"/>
        </w:rPr>
        <w:t xml:space="preserve"> to the following address: </w:t>
      </w:r>
      <w:hyperlink r:id="rId11" w:history="1">
        <w:r w:rsidR="000C78E8" w:rsidRPr="0021530C">
          <w:rPr>
            <w:rStyle w:val="ab"/>
          </w:rPr>
          <w:t>oksana.krasitska@fsr.org.ua</w:t>
        </w:r>
      </w:hyperlink>
    </w:p>
    <w:p w14:paraId="774FCBDF" w14:textId="2B6267EF" w:rsidR="00777B0A" w:rsidRPr="003A69A8" w:rsidRDefault="00777B0A" w:rsidP="007A027B">
      <w:pPr>
        <w:widowControl/>
        <w:ind w:left="1440"/>
        <w:jc w:val="both"/>
        <w:rPr>
          <w:rFonts w:ascii="Arial" w:eastAsia="Arial" w:hAnsi="Arial"/>
          <w:sz w:val="21"/>
          <w:szCs w:val="21"/>
        </w:rPr>
      </w:pPr>
      <w:r w:rsidRPr="003A69A8">
        <w:rPr>
          <w:rFonts w:ascii="Arial" w:eastAsia="Arial" w:hAnsi="Arial"/>
          <w:sz w:val="21"/>
          <w:szCs w:val="21"/>
        </w:rPr>
        <w:t>All submissions must include:</w:t>
      </w:r>
    </w:p>
    <w:p w14:paraId="4B4D25A5" w14:textId="77777777" w:rsidR="00777B0A" w:rsidRPr="003A69A8" w:rsidRDefault="00777B0A" w:rsidP="007A027B">
      <w:pPr>
        <w:widowControl/>
        <w:numPr>
          <w:ilvl w:val="0"/>
          <w:numId w:val="4"/>
        </w:numPr>
        <w:tabs>
          <w:tab w:val="clear" w:pos="3240"/>
          <w:tab w:val="num" w:pos="2837"/>
        </w:tabs>
        <w:ind w:left="2837"/>
        <w:jc w:val="both"/>
        <w:rPr>
          <w:rFonts w:ascii="Arial" w:eastAsia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>Cover Letter</w:t>
      </w:r>
    </w:p>
    <w:p w14:paraId="69A9F98A" w14:textId="77777777" w:rsidR="00777B0A" w:rsidRPr="003A69A8" w:rsidRDefault="00777B0A" w:rsidP="007A027B">
      <w:pPr>
        <w:widowControl/>
        <w:numPr>
          <w:ilvl w:val="0"/>
          <w:numId w:val="4"/>
        </w:numPr>
        <w:tabs>
          <w:tab w:val="clear" w:pos="3240"/>
          <w:tab w:val="num" w:pos="2837"/>
        </w:tabs>
        <w:ind w:left="2837"/>
        <w:jc w:val="both"/>
        <w:rPr>
          <w:rFonts w:ascii="Arial" w:eastAsia="Arial" w:hAnsi="Arial"/>
          <w:sz w:val="21"/>
          <w:szCs w:val="21"/>
        </w:rPr>
      </w:pPr>
      <w:r w:rsidRPr="003A69A8">
        <w:rPr>
          <w:rFonts w:ascii="Arial" w:eastAsia="Arial" w:hAnsi="Arial"/>
          <w:sz w:val="21"/>
          <w:szCs w:val="21"/>
        </w:rPr>
        <w:t>Applicant’s CV</w:t>
      </w:r>
    </w:p>
    <w:p w14:paraId="38D711BA" w14:textId="77777777" w:rsidR="00777B0A" w:rsidRPr="003A69A8" w:rsidRDefault="00777B0A" w:rsidP="007A027B">
      <w:pPr>
        <w:widowControl/>
        <w:ind w:left="1440"/>
        <w:jc w:val="both"/>
        <w:rPr>
          <w:rFonts w:ascii="Arial" w:eastAsia="Arial" w:hAnsi="Arial"/>
          <w:sz w:val="21"/>
          <w:szCs w:val="21"/>
        </w:rPr>
      </w:pPr>
      <w:r w:rsidRPr="003A69A8">
        <w:rPr>
          <w:rFonts w:ascii="Arial" w:eastAsia="Arial" w:hAnsi="Arial"/>
          <w:sz w:val="21"/>
          <w:szCs w:val="21"/>
        </w:rPr>
        <w:t>Only complete submissions, containing the above, can be considered. Selected applicants will be invited to the interview.</w:t>
      </w:r>
    </w:p>
    <w:p w14:paraId="2FEEEAE1" w14:textId="77777777" w:rsidR="004D7BF2" w:rsidRDefault="004D7BF2" w:rsidP="00777B0A">
      <w:pPr>
        <w:pStyle w:val="a4"/>
        <w:ind w:left="1418"/>
        <w:jc w:val="both"/>
        <w:rPr>
          <w:rFonts w:ascii="Arial" w:eastAsia="Times New Roman" w:hAnsi="Arial" w:cs="Arial"/>
          <w:sz w:val="21"/>
          <w:szCs w:val="21"/>
          <w:u w:color="000000"/>
          <w:bdr w:val="nil"/>
          <w:lang w:eastAsia="en-GB"/>
        </w:rPr>
      </w:pPr>
    </w:p>
    <w:p w14:paraId="2DCFEA4F" w14:textId="5E26A982" w:rsidR="00777B0A" w:rsidRPr="004D7BF2" w:rsidRDefault="005339AE" w:rsidP="00777B0A">
      <w:pPr>
        <w:pStyle w:val="a4"/>
        <w:ind w:left="1418"/>
        <w:jc w:val="both"/>
        <w:rPr>
          <w:rFonts w:ascii="Arial" w:eastAsia="Times New Roman" w:hAnsi="Arial" w:cs="Arial"/>
          <w:sz w:val="21"/>
          <w:szCs w:val="21"/>
          <w:u w:color="000000"/>
          <w:bdr w:val="nil"/>
          <w:lang w:eastAsia="en-GB"/>
        </w:rPr>
      </w:pPr>
      <w:r w:rsidRPr="005339AE">
        <w:rPr>
          <w:rFonts w:ascii="Arial" w:eastAsia="Times New Roman" w:hAnsi="Arial" w:cs="Arial"/>
          <w:sz w:val="21"/>
          <w:szCs w:val="21"/>
          <w:u w:color="000000"/>
          <w:bdr w:val="nil"/>
          <w:lang w:eastAsia="en-GB"/>
        </w:rPr>
        <w:t>Please</w:t>
      </w:r>
      <w:r w:rsidR="004D7BF2">
        <w:rPr>
          <w:rFonts w:ascii="Arial" w:eastAsia="Times New Roman" w:hAnsi="Arial" w:cs="Arial"/>
          <w:sz w:val="21"/>
          <w:szCs w:val="21"/>
          <w:u w:color="000000"/>
          <w:bdr w:val="nil"/>
          <w:lang w:eastAsia="en-GB"/>
        </w:rPr>
        <w:t>, indicate in your CV the</w:t>
      </w:r>
      <w:bookmarkStart w:id="1" w:name="_GoBack"/>
      <w:bookmarkEnd w:id="1"/>
      <w:r w:rsidR="004D7BF2">
        <w:rPr>
          <w:rFonts w:ascii="Arial" w:eastAsia="Times New Roman" w:hAnsi="Arial" w:cs="Arial"/>
          <w:sz w:val="21"/>
          <w:szCs w:val="21"/>
          <w:u w:color="000000"/>
          <w:bdr w:val="nil"/>
          <w:lang w:eastAsia="en-GB"/>
        </w:rPr>
        <w:t xml:space="preserve"> desired level of fee.</w:t>
      </w:r>
    </w:p>
    <w:p w14:paraId="2F385786" w14:textId="77777777" w:rsidR="00777B0A" w:rsidRPr="00012AE6" w:rsidRDefault="00777B0A" w:rsidP="007A027B">
      <w:pPr>
        <w:widowControl/>
        <w:rPr>
          <w:rFonts w:ascii="Arial" w:eastAsia="Arial" w:hAnsi="Arial"/>
          <w:color w:val="333333"/>
          <w:sz w:val="21"/>
          <w:szCs w:val="21"/>
        </w:rPr>
      </w:pPr>
    </w:p>
    <w:sectPr w:rsidR="00777B0A" w:rsidRPr="00012AE6" w:rsidSect="00012AE6">
      <w:type w:val="continuous"/>
      <w:pgSz w:w="12240" w:h="15840"/>
      <w:pgMar w:top="80" w:right="130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A5380" w14:textId="77777777" w:rsidR="000B5841" w:rsidRDefault="000B5841" w:rsidP="00E30562">
      <w:r>
        <w:separator/>
      </w:r>
    </w:p>
  </w:endnote>
  <w:endnote w:type="continuationSeparator" w:id="0">
    <w:p w14:paraId="53EE0613" w14:textId="77777777" w:rsidR="000B5841" w:rsidRDefault="000B5841" w:rsidP="00E3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D73F" w14:textId="77777777" w:rsidR="000B5841" w:rsidRDefault="000B5841" w:rsidP="00E30562">
      <w:r>
        <w:separator/>
      </w:r>
    </w:p>
  </w:footnote>
  <w:footnote w:type="continuationSeparator" w:id="0">
    <w:p w14:paraId="5A68404E" w14:textId="77777777" w:rsidR="000B5841" w:rsidRDefault="000B5841" w:rsidP="00E3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5D12"/>
    <w:multiLevelType w:val="multilevel"/>
    <w:tmpl w:val="968262FE"/>
    <w:lvl w:ilvl="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639A4"/>
    <w:multiLevelType w:val="multilevel"/>
    <w:tmpl w:val="0A1AF4B6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D01DC"/>
    <w:multiLevelType w:val="hybridMultilevel"/>
    <w:tmpl w:val="1488056C"/>
    <w:lvl w:ilvl="0" w:tplc="791CBC10">
      <w:start w:val="1"/>
      <w:numFmt w:val="bullet"/>
      <w:lvlText w:val=""/>
      <w:lvlJc w:val="left"/>
      <w:pPr>
        <w:ind w:left="1933" w:hanging="356"/>
      </w:pPr>
      <w:rPr>
        <w:rFonts w:ascii="Symbol" w:eastAsia="Symbol" w:hAnsi="Symbol" w:hint="default"/>
        <w:color w:val="333333"/>
        <w:w w:val="100"/>
        <w:sz w:val="21"/>
        <w:szCs w:val="21"/>
      </w:rPr>
    </w:lvl>
    <w:lvl w:ilvl="1" w:tplc="4AD064A4">
      <w:start w:val="1"/>
      <w:numFmt w:val="bullet"/>
      <w:lvlText w:val=""/>
      <w:lvlJc w:val="left"/>
      <w:pPr>
        <w:ind w:left="2033" w:hanging="356"/>
      </w:pPr>
      <w:rPr>
        <w:rFonts w:ascii="Symbol" w:eastAsia="Symbol" w:hAnsi="Symbol" w:hint="default"/>
        <w:color w:val="333333"/>
        <w:w w:val="100"/>
        <w:sz w:val="21"/>
        <w:szCs w:val="21"/>
      </w:rPr>
    </w:lvl>
    <w:lvl w:ilvl="2" w:tplc="7D48D57E">
      <w:start w:val="1"/>
      <w:numFmt w:val="bullet"/>
      <w:lvlText w:val="•"/>
      <w:lvlJc w:val="left"/>
      <w:pPr>
        <w:ind w:left="2984" w:hanging="356"/>
      </w:pPr>
      <w:rPr>
        <w:rFonts w:hint="default"/>
      </w:rPr>
    </w:lvl>
    <w:lvl w:ilvl="3" w:tplc="F93C3B84">
      <w:start w:val="1"/>
      <w:numFmt w:val="bullet"/>
      <w:lvlText w:val="•"/>
      <w:lvlJc w:val="left"/>
      <w:pPr>
        <w:ind w:left="3928" w:hanging="356"/>
      </w:pPr>
      <w:rPr>
        <w:rFonts w:hint="default"/>
      </w:rPr>
    </w:lvl>
    <w:lvl w:ilvl="4" w:tplc="90767CDE">
      <w:start w:val="1"/>
      <w:numFmt w:val="bullet"/>
      <w:lvlText w:val="•"/>
      <w:lvlJc w:val="left"/>
      <w:pPr>
        <w:ind w:left="4873" w:hanging="356"/>
      </w:pPr>
      <w:rPr>
        <w:rFonts w:hint="default"/>
      </w:rPr>
    </w:lvl>
    <w:lvl w:ilvl="5" w:tplc="C2F01E1E">
      <w:start w:val="1"/>
      <w:numFmt w:val="bullet"/>
      <w:lvlText w:val="•"/>
      <w:lvlJc w:val="left"/>
      <w:pPr>
        <w:ind w:left="5817" w:hanging="356"/>
      </w:pPr>
      <w:rPr>
        <w:rFonts w:hint="default"/>
      </w:rPr>
    </w:lvl>
    <w:lvl w:ilvl="6" w:tplc="CAB2B9D6">
      <w:start w:val="1"/>
      <w:numFmt w:val="bullet"/>
      <w:lvlText w:val="•"/>
      <w:lvlJc w:val="left"/>
      <w:pPr>
        <w:ind w:left="6762" w:hanging="356"/>
      </w:pPr>
      <w:rPr>
        <w:rFonts w:hint="default"/>
      </w:rPr>
    </w:lvl>
    <w:lvl w:ilvl="7" w:tplc="DEDE9346">
      <w:start w:val="1"/>
      <w:numFmt w:val="bullet"/>
      <w:lvlText w:val="•"/>
      <w:lvlJc w:val="left"/>
      <w:pPr>
        <w:ind w:left="7706" w:hanging="356"/>
      </w:pPr>
      <w:rPr>
        <w:rFonts w:hint="default"/>
      </w:rPr>
    </w:lvl>
    <w:lvl w:ilvl="8" w:tplc="78607E90">
      <w:start w:val="1"/>
      <w:numFmt w:val="bullet"/>
      <w:lvlText w:val="•"/>
      <w:lvlJc w:val="left"/>
      <w:pPr>
        <w:ind w:left="8651" w:hanging="356"/>
      </w:pPr>
      <w:rPr>
        <w:rFonts w:hint="default"/>
      </w:rPr>
    </w:lvl>
  </w:abstractNum>
  <w:abstractNum w:abstractNumId="3" w15:restartNumberingAfterBreak="0">
    <w:nsid w:val="6E754E6A"/>
    <w:multiLevelType w:val="multilevel"/>
    <w:tmpl w:val="F88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00"/>
    <w:rsid w:val="00012AE6"/>
    <w:rsid w:val="000B5841"/>
    <w:rsid w:val="000C78E8"/>
    <w:rsid w:val="00140F65"/>
    <w:rsid w:val="001473F9"/>
    <w:rsid w:val="001532D5"/>
    <w:rsid w:val="001A20D6"/>
    <w:rsid w:val="001F221A"/>
    <w:rsid w:val="00202125"/>
    <w:rsid w:val="00317BCE"/>
    <w:rsid w:val="003315FD"/>
    <w:rsid w:val="00383C9B"/>
    <w:rsid w:val="00396C3A"/>
    <w:rsid w:val="0040157E"/>
    <w:rsid w:val="00411E75"/>
    <w:rsid w:val="00440E28"/>
    <w:rsid w:val="00442CB7"/>
    <w:rsid w:val="00462B74"/>
    <w:rsid w:val="0049659B"/>
    <w:rsid w:val="004A3204"/>
    <w:rsid w:val="004D7BF2"/>
    <w:rsid w:val="00525F88"/>
    <w:rsid w:val="005339AE"/>
    <w:rsid w:val="00622013"/>
    <w:rsid w:val="0065506A"/>
    <w:rsid w:val="007375C9"/>
    <w:rsid w:val="00777B0A"/>
    <w:rsid w:val="007A027B"/>
    <w:rsid w:val="00911E6C"/>
    <w:rsid w:val="009353E3"/>
    <w:rsid w:val="00944A78"/>
    <w:rsid w:val="00980761"/>
    <w:rsid w:val="00A13F03"/>
    <w:rsid w:val="00A1592C"/>
    <w:rsid w:val="00A323A9"/>
    <w:rsid w:val="00A51FF3"/>
    <w:rsid w:val="00AD20F6"/>
    <w:rsid w:val="00AF6400"/>
    <w:rsid w:val="00B07145"/>
    <w:rsid w:val="00B3238C"/>
    <w:rsid w:val="00B50483"/>
    <w:rsid w:val="00B57968"/>
    <w:rsid w:val="00BD1173"/>
    <w:rsid w:val="00C23EA6"/>
    <w:rsid w:val="00C3715B"/>
    <w:rsid w:val="00C84CE9"/>
    <w:rsid w:val="00CB780B"/>
    <w:rsid w:val="00D334E3"/>
    <w:rsid w:val="00D36A0F"/>
    <w:rsid w:val="00D7673C"/>
    <w:rsid w:val="00D9193E"/>
    <w:rsid w:val="00E038DD"/>
    <w:rsid w:val="00E04546"/>
    <w:rsid w:val="00E30562"/>
    <w:rsid w:val="00E874E4"/>
    <w:rsid w:val="00F22309"/>
    <w:rsid w:val="00F360C6"/>
    <w:rsid w:val="00F42380"/>
    <w:rsid w:val="00F4762C"/>
    <w:rsid w:val="00F70219"/>
    <w:rsid w:val="00FF2FE3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96A12"/>
  <w15:docId w15:val="{33F52CE2-F0F6-4427-95B6-9189AEC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9"/>
      <w:ind w:left="4325"/>
      <w:outlineLvl w:val="0"/>
    </w:pPr>
    <w:rPr>
      <w:rFonts w:ascii="Arial" w:eastAsia="Arial" w:hAnsi="Arial"/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2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933" w:hanging="355"/>
    </w:pPr>
    <w:rPr>
      <w:rFonts w:ascii="Arial" w:eastAsia="Arial" w:hAnsi="Arial"/>
      <w:sz w:val="21"/>
      <w:szCs w:val="21"/>
    </w:rPr>
  </w:style>
  <w:style w:type="paragraph" w:styleId="a4">
    <w:name w:val="List Paragraph"/>
    <w:aliases w:val="FooterText,列出段落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056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5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056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30562"/>
  </w:style>
  <w:style w:type="paragraph" w:styleId="a9">
    <w:name w:val="footer"/>
    <w:basedOn w:val="a"/>
    <w:link w:val="aa"/>
    <w:uiPriority w:val="99"/>
    <w:unhideWhenUsed/>
    <w:rsid w:val="00E3056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30562"/>
  </w:style>
  <w:style w:type="character" w:styleId="ab">
    <w:name w:val="Hyperlink"/>
    <w:basedOn w:val="a0"/>
    <w:uiPriority w:val="99"/>
    <w:unhideWhenUsed/>
    <w:rsid w:val="00911E6C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5048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50483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B5048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50483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B50483"/>
    <w:rPr>
      <w:b/>
      <w:bCs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777B0A"/>
    <w:pPr>
      <w:spacing w:after="120"/>
      <w:ind w:left="283"/>
    </w:pPr>
  </w:style>
  <w:style w:type="character" w:customStyle="1" w:styleId="af2">
    <w:name w:val="Основний текст з відступом Знак"/>
    <w:basedOn w:val="a0"/>
    <w:link w:val="af1"/>
    <w:uiPriority w:val="99"/>
    <w:semiHidden/>
    <w:rsid w:val="00777B0A"/>
  </w:style>
  <w:style w:type="character" w:styleId="af3">
    <w:name w:val="Unresolved Mention"/>
    <w:basedOn w:val="a0"/>
    <w:uiPriority w:val="99"/>
    <w:semiHidden/>
    <w:unhideWhenUsed/>
    <w:rsid w:val="000C78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607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0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1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0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0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084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99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30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2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51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106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13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562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522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956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62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07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449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862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149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8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2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7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0459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53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58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16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55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049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67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5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04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79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87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586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526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182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0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680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656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45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3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3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6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92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1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4177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1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73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98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6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5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9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04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966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194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11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692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7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5707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749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235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6475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sana.krasitska@fsr.org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FE23-F5FE-44E5-AF49-C5C006BC06B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B3E3B2-1D64-40D1-83F6-F663A77D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Bondar (Ancor)</dc:creator>
  <cp:keywords>[EBRD]</cp:keywords>
  <cp:lastModifiedBy>Viktoriia Chernenka</cp:lastModifiedBy>
  <cp:revision>2</cp:revision>
  <dcterms:created xsi:type="dcterms:W3CDTF">2018-01-15T08:21:00Z</dcterms:created>
  <dcterms:modified xsi:type="dcterms:W3CDTF">2018-01-15T08:21:00Z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2015-10-07T00:00:00Z</vt:filetime>
  </property>
  <property fmtid="{D5CDD505-2E9C-101B-9397-08002B2CF9AE}" pid="5" name="docIndexRef">
    <vt:lpwstr>cc931980-265b-4bc7-8c33-e5b10bfcaa57</vt:lpwstr>
  </property>
  <property fmtid="{D5CDD505-2E9C-101B-9397-08002B2CF9AE}" pid="6" name="bjSaver">
    <vt:lpwstr>4JchnO+ndxRTENifFmMDQbJ4PcVdd2O6</vt:lpwstr>
  </property>
  <property fmtid="{D5CDD505-2E9C-101B-9397-08002B2CF9AE}" pid="7" name="bjDocumentSecurityLabel">
    <vt:lpwstr>This item has no classification</vt:lpwstr>
  </property>
  <property fmtid="{D5CDD505-2E9C-101B-9397-08002B2CF9AE}" pid="8" name="bjDocumentLabelFieldCode">
    <vt:lpwstr>This item has no classification</vt:lpwstr>
  </property>
</Properties>
</file>