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010" w:rsidRDefault="002E7010" w:rsidP="002E7010">
      <w:pPr>
        <w:jc w:val="center"/>
        <w:rPr>
          <w:rFonts w:asciiTheme="majorHAnsi" w:hAnsiTheme="majorHAnsi" w:cstheme="majorHAnsi"/>
          <w:b/>
          <w:color w:val="000000" w:themeColor="text1"/>
          <w:sz w:val="32"/>
          <w:szCs w:val="32"/>
        </w:rPr>
      </w:pPr>
    </w:p>
    <w:p w:rsidR="002E7010" w:rsidRPr="00681D85" w:rsidRDefault="002E7010" w:rsidP="00681D85">
      <w:pPr>
        <w:spacing w:after="0"/>
        <w:jc w:val="center"/>
        <w:rPr>
          <w:rFonts w:ascii="Arial Rounded MT Bold" w:hAnsi="Arial Rounded MT Bold" w:cstheme="majorHAnsi"/>
          <w:b/>
          <w:color w:val="1F4E79" w:themeColor="accent1" w:themeShade="80"/>
          <w:sz w:val="32"/>
          <w:szCs w:val="32"/>
        </w:rPr>
      </w:pPr>
      <w:r w:rsidRPr="00681D85">
        <w:rPr>
          <w:rFonts w:ascii="Arial Rounded MT Bold" w:hAnsi="Arial Rounded MT Bold" w:cstheme="majorHAnsi"/>
          <w:b/>
          <w:color w:val="1F4E79" w:themeColor="accent1" w:themeShade="80"/>
          <w:sz w:val="32"/>
          <w:szCs w:val="32"/>
        </w:rPr>
        <w:t>Terms of reference.</w:t>
      </w:r>
    </w:p>
    <w:p w:rsidR="00CF61FA" w:rsidRPr="00681D85" w:rsidRDefault="00A142E1" w:rsidP="00681D85">
      <w:pPr>
        <w:spacing w:after="0"/>
        <w:jc w:val="center"/>
        <w:rPr>
          <w:rFonts w:ascii="Arial Rounded MT Bold" w:hAnsi="Arial Rounded MT Bold" w:cstheme="majorHAnsi"/>
          <w:b/>
          <w:color w:val="1F4E79" w:themeColor="accent1" w:themeShade="80"/>
          <w:sz w:val="32"/>
          <w:szCs w:val="32"/>
        </w:rPr>
      </w:pPr>
      <w:r w:rsidRPr="00681D85">
        <w:rPr>
          <w:rFonts w:ascii="Arial Rounded MT Bold" w:hAnsi="Arial Rounded MT Bold" w:cstheme="majorHAnsi"/>
          <w:b/>
          <w:color w:val="1F4E79" w:themeColor="accent1" w:themeShade="80"/>
          <w:sz w:val="32"/>
          <w:szCs w:val="32"/>
        </w:rPr>
        <w:t>Trade mission</w:t>
      </w:r>
      <w:r w:rsidR="00CF61FA" w:rsidRPr="00681D85">
        <w:rPr>
          <w:rFonts w:ascii="Arial Rounded MT Bold" w:hAnsi="Arial Rounded MT Bold" w:cstheme="majorHAnsi"/>
          <w:b/>
          <w:color w:val="1F4E79" w:themeColor="accent1" w:themeShade="80"/>
          <w:sz w:val="32"/>
          <w:szCs w:val="32"/>
        </w:rPr>
        <w:t xml:space="preserve"> to </w:t>
      </w:r>
      <w:r w:rsidR="00A3250C" w:rsidRPr="00681D85">
        <w:rPr>
          <w:rFonts w:ascii="Arial Rounded MT Bold" w:hAnsi="Arial Rounded MT Bold" w:cstheme="majorHAnsi"/>
          <w:b/>
          <w:color w:val="1F4E79" w:themeColor="accent1" w:themeShade="80"/>
          <w:sz w:val="32"/>
          <w:szCs w:val="32"/>
        </w:rPr>
        <w:t>USA</w:t>
      </w:r>
      <w:r w:rsidR="00CA0706" w:rsidRPr="00681D85">
        <w:rPr>
          <w:rFonts w:ascii="Arial Rounded MT Bold" w:hAnsi="Arial Rounded MT Bold" w:cstheme="majorHAnsi"/>
          <w:b/>
          <w:color w:val="1F4E79" w:themeColor="accent1" w:themeShade="80"/>
          <w:sz w:val="32"/>
          <w:szCs w:val="32"/>
        </w:rPr>
        <w:t>.</w:t>
      </w:r>
      <w:r w:rsidR="00F915DD" w:rsidRPr="00681D85">
        <w:rPr>
          <w:rFonts w:ascii="Arial Rounded MT Bold" w:hAnsi="Arial Rounded MT Bold" w:cstheme="majorHAnsi"/>
          <w:b/>
          <w:color w:val="1F4E79" w:themeColor="accent1" w:themeShade="80"/>
          <w:sz w:val="32"/>
          <w:szCs w:val="32"/>
        </w:rPr>
        <w:t xml:space="preserve"> </w:t>
      </w:r>
    </w:p>
    <w:p w:rsidR="00681D85" w:rsidRDefault="00681D85" w:rsidP="00F915DD">
      <w:pPr>
        <w:jc w:val="center"/>
        <w:rPr>
          <w:rFonts w:asciiTheme="majorHAnsi" w:hAnsiTheme="majorHAnsi" w:cstheme="majorHAnsi"/>
          <w:b/>
          <w:color w:val="000000" w:themeColor="text1"/>
          <w:sz w:val="28"/>
          <w:szCs w:val="28"/>
        </w:rPr>
      </w:pPr>
    </w:p>
    <w:p w:rsidR="002E7010" w:rsidRPr="002E7010" w:rsidRDefault="002E7010" w:rsidP="002E7010">
      <w:pPr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  <w:r w:rsidRPr="002E7010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Background.</w:t>
      </w:r>
      <w:bookmarkStart w:id="0" w:name="_GoBack"/>
      <w:bookmarkEnd w:id="0"/>
    </w:p>
    <w:p w:rsidR="00DC26CD" w:rsidRPr="002E7010" w:rsidRDefault="002E7010" w:rsidP="002E7010">
      <w:pPr>
        <w:rPr>
          <w:rFonts w:asciiTheme="majorHAnsi" w:hAnsiTheme="majorHAnsi" w:cstheme="majorHAnsi"/>
          <w:color w:val="404040"/>
          <w:sz w:val="24"/>
          <w:szCs w:val="24"/>
          <w:shd w:val="clear" w:color="auto" w:fill="FFFFFF"/>
        </w:rPr>
      </w:pPr>
      <w:r w:rsidRPr="002E7010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Export promotion office (EPO) </w:t>
      </w:r>
      <w:r w:rsidRPr="002E7010">
        <w:rPr>
          <w:rFonts w:asciiTheme="majorHAnsi" w:hAnsiTheme="majorHAnsi" w:cstheme="majorHAnsi"/>
          <w:color w:val="404040"/>
          <w:sz w:val="24"/>
          <w:szCs w:val="24"/>
          <w:shd w:val="clear" w:color="auto" w:fill="FFFFFF"/>
        </w:rPr>
        <w:t xml:space="preserve">is a consultative and advisory body under the Ministry of Economic Development and Trade of </w:t>
      </w:r>
      <w:proofErr w:type="gramStart"/>
      <w:r w:rsidRPr="002E7010">
        <w:rPr>
          <w:rFonts w:asciiTheme="majorHAnsi" w:hAnsiTheme="majorHAnsi" w:cstheme="majorHAnsi"/>
          <w:color w:val="404040"/>
          <w:sz w:val="24"/>
          <w:szCs w:val="24"/>
          <w:shd w:val="clear" w:color="auto" w:fill="FFFFFF"/>
        </w:rPr>
        <w:t>Ukraine, that</w:t>
      </w:r>
      <w:proofErr w:type="gramEnd"/>
      <w:r w:rsidRPr="002E7010">
        <w:rPr>
          <w:rFonts w:asciiTheme="majorHAnsi" w:hAnsiTheme="majorHAnsi" w:cstheme="majorHAnsi"/>
          <w:color w:val="404040"/>
          <w:sz w:val="24"/>
          <w:szCs w:val="24"/>
          <w:shd w:val="clear" w:color="auto" w:fill="FFFFFF"/>
        </w:rPr>
        <w:t xml:space="preserve"> has been founded to help Ukrainian exporters in opening new markets.</w:t>
      </w:r>
    </w:p>
    <w:p w:rsidR="002E7010" w:rsidRPr="002E7010" w:rsidRDefault="002E7010" w:rsidP="002E7010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404040"/>
        </w:rPr>
      </w:pPr>
      <w:r w:rsidRPr="002E7010">
        <w:rPr>
          <w:rFonts w:asciiTheme="majorHAnsi" w:hAnsiTheme="majorHAnsi" w:cstheme="majorHAnsi"/>
          <w:color w:val="404040"/>
        </w:rPr>
        <w:t>The </w:t>
      </w:r>
      <w:r w:rsidRPr="002E7010">
        <w:rPr>
          <w:rStyle w:val="aa"/>
          <w:rFonts w:asciiTheme="majorHAnsi" w:hAnsiTheme="majorHAnsi" w:cstheme="majorHAnsi"/>
          <w:color w:val="404040"/>
          <w:bdr w:val="none" w:sz="0" w:space="0" w:color="auto" w:frame="1"/>
        </w:rPr>
        <w:t>strategic goal</w:t>
      </w:r>
      <w:r w:rsidRPr="002E7010">
        <w:rPr>
          <w:rFonts w:asciiTheme="majorHAnsi" w:hAnsiTheme="majorHAnsi" w:cstheme="majorHAnsi"/>
          <w:color w:val="404040"/>
        </w:rPr>
        <w:t> of the EPO is to help Ukrainian business to become success</w:t>
      </w:r>
      <w:r w:rsidRPr="002E7010">
        <w:rPr>
          <w:rFonts w:asciiTheme="majorHAnsi" w:hAnsiTheme="majorHAnsi" w:cstheme="majorHAnsi"/>
          <w:color w:val="404040"/>
        </w:rPr>
        <w:t>ful in international markets by d</w:t>
      </w:r>
      <w:r w:rsidRPr="002E7010">
        <w:rPr>
          <w:rFonts w:asciiTheme="majorHAnsi" w:hAnsiTheme="majorHAnsi" w:cstheme="majorHAnsi"/>
          <w:color w:val="404040"/>
        </w:rPr>
        <w:t>eveloping the export competencies of Ukrainian business</w:t>
      </w:r>
      <w:r w:rsidRPr="002E7010">
        <w:rPr>
          <w:rFonts w:asciiTheme="majorHAnsi" w:hAnsiTheme="majorHAnsi" w:cstheme="majorHAnsi"/>
          <w:color w:val="404040"/>
        </w:rPr>
        <w:t>, e</w:t>
      </w:r>
      <w:r w:rsidRPr="002E7010">
        <w:rPr>
          <w:rFonts w:asciiTheme="majorHAnsi" w:hAnsiTheme="majorHAnsi" w:cstheme="majorHAnsi"/>
          <w:color w:val="404040"/>
        </w:rPr>
        <w:t>nsuring partnership and cooperation between Ukrainian and foreign businesses</w:t>
      </w:r>
      <w:r w:rsidRPr="002E7010">
        <w:rPr>
          <w:rFonts w:asciiTheme="majorHAnsi" w:hAnsiTheme="majorHAnsi" w:cstheme="majorHAnsi"/>
          <w:color w:val="404040"/>
        </w:rPr>
        <w:t>, p</w:t>
      </w:r>
      <w:r w:rsidRPr="002E7010">
        <w:rPr>
          <w:rFonts w:asciiTheme="majorHAnsi" w:hAnsiTheme="majorHAnsi" w:cstheme="majorHAnsi"/>
          <w:color w:val="404040"/>
        </w:rPr>
        <w:t>romoting Ukrainian products and services abroad.</w:t>
      </w:r>
    </w:p>
    <w:p w:rsidR="002E7010" w:rsidRPr="002E7010" w:rsidRDefault="002E7010" w:rsidP="002E7010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404040"/>
        </w:rPr>
      </w:pPr>
    </w:p>
    <w:p w:rsidR="00681D85" w:rsidRPr="002E7010" w:rsidRDefault="002E7010" w:rsidP="00681D85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404040"/>
        </w:rPr>
      </w:pPr>
      <w:r w:rsidRPr="002E7010">
        <w:rPr>
          <w:rFonts w:asciiTheme="majorHAnsi" w:hAnsiTheme="majorHAnsi" w:cstheme="majorHAnsi"/>
          <w:color w:val="404040"/>
        </w:rPr>
        <w:t xml:space="preserve">EPO plans to organize </w:t>
      </w:r>
      <w:proofErr w:type="gramStart"/>
      <w:r w:rsidRPr="002E7010">
        <w:rPr>
          <w:rFonts w:asciiTheme="majorHAnsi" w:hAnsiTheme="majorHAnsi" w:cstheme="majorHAnsi"/>
          <w:color w:val="404040"/>
        </w:rPr>
        <w:t>2</w:t>
      </w:r>
      <w:proofErr w:type="gramEnd"/>
      <w:r w:rsidRPr="002E7010">
        <w:rPr>
          <w:rFonts w:asciiTheme="majorHAnsi" w:hAnsiTheme="majorHAnsi" w:cstheme="majorHAnsi"/>
          <w:color w:val="404040"/>
        </w:rPr>
        <w:t xml:space="preserve"> (two) trade missions to USA for 10 Ukrainian SMEs </w:t>
      </w:r>
      <w:r w:rsidRPr="00681D85">
        <w:rPr>
          <w:rFonts w:asciiTheme="majorHAnsi" w:hAnsiTheme="majorHAnsi" w:cstheme="majorHAnsi"/>
          <w:b/>
          <w:color w:val="404040"/>
        </w:rPr>
        <w:t>each</w:t>
      </w:r>
      <w:r w:rsidRPr="002E7010">
        <w:rPr>
          <w:rFonts w:asciiTheme="majorHAnsi" w:hAnsiTheme="majorHAnsi" w:cstheme="majorHAnsi"/>
          <w:color w:val="404040"/>
        </w:rPr>
        <w:t xml:space="preserve"> and of two sectors (one sector per mission)</w:t>
      </w:r>
      <w:r w:rsidR="00681D85">
        <w:rPr>
          <w:rFonts w:asciiTheme="majorHAnsi" w:hAnsiTheme="majorHAnsi" w:cstheme="majorHAnsi"/>
          <w:color w:val="404040"/>
        </w:rPr>
        <w:t xml:space="preserve">, </w:t>
      </w:r>
      <w:r w:rsidR="00681D85" w:rsidRPr="002E7010">
        <w:rPr>
          <w:rFonts w:asciiTheme="majorHAnsi" w:hAnsiTheme="majorHAnsi" w:cstheme="majorHAnsi"/>
          <w:color w:val="404040"/>
        </w:rPr>
        <w:t>in close cooperation with a foreign consultant</w:t>
      </w:r>
      <w:r w:rsidR="00681D85">
        <w:rPr>
          <w:rFonts w:asciiTheme="majorHAnsi" w:hAnsiTheme="majorHAnsi" w:cstheme="majorHAnsi"/>
          <w:color w:val="404040"/>
        </w:rPr>
        <w:t xml:space="preserve">. </w:t>
      </w:r>
    </w:p>
    <w:p w:rsidR="00681D85" w:rsidRPr="00681D85" w:rsidRDefault="00681D85" w:rsidP="0061717F">
      <w:pPr>
        <w:spacing w:after="0" w:line="240" w:lineRule="auto"/>
        <w:rPr>
          <w:rFonts w:asciiTheme="majorHAnsi" w:hAnsiTheme="majorHAnsi" w:cstheme="majorHAnsi"/>
          <w:b/>
          <w:i/>
          <w:color w:val="000000" w:themeColor="text1"/>
          <w:sz w:val="30"/>
          <w:szCs w:val="30"/>
        </w:rPr>
      </w:pPr>
    </w:p>
    <w:p w:rsidR="00681D85" w:rsidRPr="00681D85" w:rsidRDefault="00681D85" w:rsidP="0061717F">
      <w:pPr>
        <w:spacing w:after="0" w:line="240" w:lineRule="auto"/>
        <w:rPr>
          <w:rFonts w:asciiTheme="majorHAnsi" w:hAnsiTheme="majorHAnsi" w:cstheme="majorHAnsi"/>
          <w:b/>
          <w:i/>
          <w:color w:val="000000" w:themeColor="text1"/>
          <w:sz w:val="30"/>
          <w:szCs w:val="30"/>
        </w:rPr>
      </w:pPr>
      <w:r w:rsidRPr="00681D85">
        <w:rPr>
          <w:rFonts w:asciiTheme="majorHAnsi" w:hAnsiTheme="majorHAnsi" w:cstheme="majorHAnsi"/>
          <w:b/>
          <w:i/>
          <w:color w:val="000000" w:themeColor="text1"/>
          <w:sz w:val="30"/>
          <w:szCs w:val="30"/>
        </w:rPr>
        <w:t xml:space="preserve">EPO invites you to provide </w:t>
      </w:r>
      <w:r>
        <w:rPr>
          <w:rFonts w:asciiTheme="majorHAnsi" w:hAnsiTheme="majorHAnsi" w:cstheme="majorHAnsi"/>
          <w:b/>
          <w:i/>
          <w:color w:val="000000" w:themeColor="text1"/>
          <w:sz w:val="30"/>
          <w:szCs w:val="30"/>
        </w:rPr>
        <w:t xml:space="preserve">a </w:t>
      </w:r>
      <w:r w:rsidRPr="00681D85">
        <w:rPr>
          <w:rFonts w:asciiTheme="majorHAnsi" w:hAnsiTheme="majorHAnsi" w:cstheme="majorHAnsi"/>
          <w:b/>
          <w:i/>
          <w:color w:val="000000" w:themeColor="text1"/>
          <w:sz w:val="30"/>
          <w:szCs w:val="30"/>
        </w:rPr>
        <w:t xml:space="preserve">proposal </w:t>
      </w:r>
      <w:r>
        <w:rPr>
          <w:rFonts w:asciiTheme="majorHAnsi" w:hAnsiTheme="majorHAnsi" w:cstheme="majorHAnsi"/>
          <w:b/>
          <w:i/>
          <w:color w:val="000000" w:themeColor="text1"/>
          <w:sz w:val="30"/>
          <w:szCs w:val="30"/>
        </w:rPr>
        <w:t xml:space="preserve">(including financial) </w:t>
      </w:r>
      <w:r w:rsidRPr="00681D85">
        <w:rPr>
          <w:rFonts w:asciiTheme="majorHAnsi" w:hAnsiTheme="majorHAnsi" w:cstheme="majorHAnsi"/>
          <w:b/>
          <w:i/>
          <w:color w:val="000000" w:themeColor="text1"/>
          <w:sz w:val="30"/>
          <w:szCs w:val="30"/>
        </w:rPr>
        <w:t xml:space="preserve">for organization of a trade mission in the end of spring 2018 – beginning of summer. </w:t>
      </w:r>
    </w:p>
    <w:p w:rsidR="00681D85" w:rsidRDefault="00681D85" w:rsidP="0061717F">
      <w:pPr>
        <w:spacing w:after="0" w:line="240" w:lineRule="auto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</w:p>
    <w:p w:rsidR="0061717F" w:rsidRPr="002E7010" w:rsidRDefault="0061717F" w:rsidP="0061717F">
      <w:pPr>
        <w:spacing w:after="0"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2E7010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Goal:</w:t>
      </w:r>
      <w:r w:rsidRPr="002E701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organize a b2b trade m</w:t>
      </w:r>
      <w:r w:rsidR="00681D85">
        <w:rPr>
          <w:rFonts w:asciiTheme="majorHAnsi" w:hAnsiTheme="majorHAnsi" w:cstheme="majorHAnsi"/>
          <w:color w:val="000000" w:themeColor="text1"/>
          <w:sz w:val="24"/>
          <w:szCs w:val="24"/>
        </w:rPr>
        <w:t>ission for 8-10 Ukrainian SMEs of 1 sector (to be selected)</w:t>
      </w:r>
    </w:p>
    <w:p w:rsidR="0061717F" w:rsidRDefault="00C04A61" w:rsidP="0061717F">
      <w:pPr>
        <w:spacing w:after="0"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DC26CD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Tools: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b2b meetings, site visits, budget available</w:t>
      </w:r>
    </w:p>
    <w:p w:rsidR="0061717F" w:rsidRDefault="0061717F" w:rsidP="0061717F">
      <w:pPr>
        <w:spacing w:after="0"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:rsidR="00C04A61" w:rsidRPr="00917408" w:rsidRDefault="00C04A61" w:rsidP="0061717F">
      <w:pPr>
        <w:spacing w:after="0" w:line="240" w:lineRule="auto"/>
        <w:rPr>
          <w:rFonts w:asciiTheme="majorHAnsi" w:hAnsiTheme="majorHAnsi" w:cstheme="majorHAnsi"/>
          <w:b/>
          <w:color w:val="FF0000"/>
          <w:sz w:val="24"/>
          <w:szCs w:val="24"/>
        </w:rPr>
      </w:pPr>
      <w:r w:rsidRPr="00917408">
        <w:rPr>
          <w:rFonts w:asciiTheme="majorHAnsi" w:hAnsiTheme="majorHAnsi" w:cstheme="majorHAnsi"/>
          <w:b/>
          <w:color w:val="FF0000"/>
          <w:sz w:val="24"/>
          <w:szCs w:val="24"/>
        </w:rPr>
        <w:t xml:space="preserve">Preparation </w:t>
      </w:r>
      <w:r w:rsidR="00DC26CD">
        <w:rPr>
          <w:rFonts w:asciiTheme="majorHAnsi" w:hAnsiTheme="majorHAnsi" w:cstheme="majorHAnsi"/>
          <w:b/>
          <w:color w:val="FF0000"/>
          <w:sz w:val="24"/>
          <w:szCs w:val="24"/>
        </w:rPr>
        <w:t xml:space="preserve">stages </w:t>
      </w:r>
      <w:r w:rsidRPr="00917408">
        <w:rPr>
          <w:rFonts w:asciiTheme="majorHAnsi" w:hAnsiTheme="majorHAnsi" w:cstheme="majorHAnsi"/>
          <w:b/>
          <w:color w:val="FF0000"/>
          <w:sz w:val="24"/>
          <w:szCs w:val="24"/>
        </w:rPr>
        <w:t xml:space="preserve">of the trade mission must include: </w:t>
      </w:r>
    </w:p>
    <w:p w:rsidR="00C04A61" w:rsidRDefault="00C04A61" w:rsidP="0061717F">
      <w:pPr>
        <w:spacing w:after="0"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:rsidR="00A3250C" w:rsidRPr="0061717F" w:rsidRDefault="008E06AC" w:rsidP="0061717F">
      <w:pPr>
        <w:pStyle w:val="a3"/>
        <w:numPr>
          <w:ilvl w:val="0"/>
          <w:numId w:val="24"/>
        </w:numPr>
        <w:spacing w:after="0"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61717F">
        <w:rPr>
          <w:rFonts w:asciiTheme="majorHAnsi" w:hAnsiTheme="majorHAnsi" w:cstheme="majorHAnsi"/>
          <w:b/>
          <w:color w:val="000000"/>
          <w:sz w:val="24"/>
          <w:szCs w:val="24"/>
          <w:shd w:val="clear" w:color="auto" w:fill="FFFFFF"/>
        </w:rPr>
        <w:t>D</w:t>
      </w:r>
      <w:r w:rsidR="005355B0" w:rsidRPr="0061717F">
        <w:rPr>
          <w:rFonts w:asciiTheme="majorHAnsi" w:hAnsiTheme="majorHAnsi" w:cstheme="majorHAnsi"/>
          <w:b/>
          <w:color w:val="000000"/>
          <w:sz w:val="24"/>
          <w:szCs w:val="24"/>
          <w:shd w:val="clear" w:color="auto" w:fill="FFFFFF"/>
        </w:rPr>
        <w:t>evelop</w:t>
      </w:r>
      <w:r w:rsidR="0061717F" w:rsidRPr="0061717F">
        <w:rPr>
          <w:rFonts w:asciiTheme="majorHAnsi" w:hAnsiTheme="majorHAnsi" w:cstheme="majorHAnsi"/>
          <w:b/>
          <w:color w:val="000000"/>
          <w:sz w:val="24"/>
          <w:szCs w:val="24"/>
          <w:shd w:val="clear" w:color="auto" w:fill="FFFFFF"/>
        </w:rPr>
        <w:t>ment of</w:t>
      </w:r>
      <w:r w:rsidR="005355B0" w:rsidRPr="0061717F">
        <w:rPr>
          <w:rFonts w:asciiTheme="majorHAnsi" w:hAnsiTheme="majorHAnsi" w:cstheme="majorHAnsi"/>
          <w:b/>
          <w:color w:val="000000"/>
          <w:sz w:val="24"/>
          <w:szCs w:val="24"/>
          <w:shd w:val="clear" w:color="auto" w:fill="FFFFFF"/>
        </w:rPr>
        <w:t xml:space="preserve"> a comprehensive market intelligence</w:t>
      </w:r>
      <w:r w:rsidR="005355B0" w:rsidRPr="0061717F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 document</w:t>
      </w:r>
      <w:r w:rsidR="00A3250C" w:rsidRPr="0061717F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 covering </w:t>
      </w:r>
      <w:proofErr w:type="gramStart"/>
      <w:r w:rsidR="00A3250C" w:rsidRPr="0061717F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1</w:t>
      </w:r>
      <w:proofErr w:type="gramEnd"/>
      <w:r w:rsidR="00A3250C" w:rsidRPr="0061717F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 (one)</w:t>
      </w:r>
      <w:r w:rsidRPr="0061717F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 sector (</w:t>
      </w:r>
      <w:r w:rsidR="00A3250C" w:rsidRPr="0061717F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to be determined in close cooperation with a selected consulting firm</w:t>
      </w:r>
      <w:r w:rsidRPr="0061717F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), and trade opportunities for Ukrainian </w:t>
      </w:r>
      <w:r w:rsidR="0061717F" w:rsidRPr="0061717F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SMEs in the chosen</w:t>
      </w:r>
      <w:r w:rsidR="00A3250C" w:rsidRPr="0061717F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 sector. </w:t>
      </w:r>
    </w:p>
    <w:p w:rsidR="0061717F" w:rsidRPr="0061717F" w:rsidRDefault="0061717F" w:rsidP="0061717F">
      <w:pPr>
        <w:pStyle w:val="a3"/>
        <w:spacing w:after="0" w:line="240" w:lineRule="auto"/>
        <w:ind w:left="284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:rsidR="005C4B32" w:rsidRPr="008E06AC" w:rsidRDefault="008E06AC" w:rsidP="0061717F">
      <w:pPr>
        <w:pStyle w:val="a3"/>
        <w:spacing w:after="0" w:line="240" w:lineRule="auto"/>
        <w:ind w:left="851" w:hanging="567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8E06AC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The document sh</w:t>
      </w:r>
      <w:r w:rsidR="005355B0" w:rsidRPr="008E06AC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ould </w:t>
      </w:r>
      <w:r w:rsidRPr="008E06AC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at least </w:t>
      </w:r>
      <w:r w:rsidR="005355B0" w:rsidRPr="008E06AC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include</w:t>
      </w:r>
      <w:proofErr w:type="gramStart"/>
      <w:r w:rsidR="000C6933" w:rsidRPr="008E06AC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:</w:t>
      </w:r>
      <w:proofErr w:type="gramEnd"/>
      <w:r w:rsidR="005044B2" w:rsidRPr="008E06AC">
        <w:rPr>
          <w:rFonts w:asciiTheme="majorHAnsi" w:hAnsiTheme="majorHAnsi" w:cstheme="majorHAnsi"/>
          <w:color w:val="000000"/>
          <w:sz w:val="24"/>
          <w:szCs w:val="24"/>
        </w:rPr>
        <w:br/>
      </w:r>
      <w:r w:rsidR="0061717F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— Country profile</w:t>
      </w:r>
      <w:r w:rsidRPr="008E06AC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 </w:t>
      </w:r>
      <w:r w:rsidR="005044B2" w:rsidRPr="008E06AC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— basic.</w:t>
      </w:r>
      <w:r w:rsidR="005044B2" w:rsidRPr="008E06AC">
        <w:rPr>
          <w:rFonts w:asciiTheme="majorHAnsi" w:hAnsiTheme="majorHAnsi" w:cstheme="majorHAnsi"/>
          <w:color w:val="000000"/>
          <w:sz w:val="24"/>
          <w:szCs w:val="24"/>
        </w:rPr>
        <w:br/>
      </w:r>
      <w:r w:rsidR="005044B2" w:rsidRPr="008E06AC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— In-depth </w:t>
      </w:r>
      <w:r w:rsidRPr="008E06AC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overview of </w:t>
      </w:r>
      <w:r w:rsidR="0061717F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the chosen sector</w:t>
      </w:r>
      <w:r w:rsidR="005044B2" w:rsidRPr="008E06AC">
        <w:rPr>
          <w:rFonts w:asciiTheme="majorHAnsi" w:hAnsiTheme="majorHAnsi" w:cstheme="majorHAnsi"/>
          <w:color w:val="000000"/>
          <w:sz w:val="24"/>
          <w:szCs w:val="24"/>
        </w:rPr>
        <w:br/>
      </w:r>
      <w:r w:rsidR="005044B2" w:rsidRPr="008E06AC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o Market segmentation, market trends</w:t>
      </w:r>
      <w:r w:rsidR="005044B2" w:rsidRPr="008E06AC">
        <w:rPr>
          <w:rFonts w:asciiTheme="majorHAnsi" w:hAnsiTheme="majorHAnsi" w:cstheme="majorHAnsi"/>
          <w:color w:val="000000"/>
          <w:sz w:val="24"/>
          <w:szCs w:val="24"/>
        </w:rPr>
        <w:br/>
      </w:r>
      <w:proofErr w:type="spellStart"/>
      <w:r w:rsidR="005044B2" w:rsidRPr="008E06AC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o</w:t>
      </w:r>
      <w:proofErr w:type="spellEnd"/>
      <w:r w:rsidR="005044B2" w:rsidRPr="008E06AC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 Consumer preferences</w:t>
      </w:r>
      <w:r w:rsidR="005044B2" w:rsidRPr="008E06AC">
        <w:rPr>
          <w:rFonts w:asciiTheme="majorHAnsi" w:hAnsiTheme="majorHAnsi" w:cstheme="majorHAnsi"/>
          <w:color w:val="000000"/>
          <w:sz w:val="24"/>
          <w:szCs w:val="24"/>
        </w:rPr>
        <w:br/>
      </w:r>
      <w:r w:rsidR="005044B2" w:rsidRPr="008E06AC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o Key challenges</w:t>
      </w:r>
      <w:r w:rsidR="005044B2" w:rsidRPr="008E06AC">
        <w:rPr>
          <w:rFonts w:asciiTheme="majorHAnsi" w:hAnsiTheme="majorHAnsi" w:cstheme="majorHAnsi"/>
          <w:color w:val="000000"/>
          <w:sz w:val="24"/>
          <w:szCs w:val="24"/>
        </w:rPr>
        <w:br/>
      </w:r>
      <w:proofErr w:type="spellStart"/>
      <w:r w:rsidR="005044B2" w:rsidRPr="008E06AC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o</w:t>
      </w:r>
      <w:proofErr w:type="spellEnd"/>
      <w:r w:rsidR="005044B2" w:rsidRPr="008E06AC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 Import duties, import restrictions</w:t>
      </w:r>
      <w:r w:rsidR="005044B2" w:rsidRPr="008E06AC">
        <w:rPr>
          <w:rFonts w:asciiTheme="majorHAnsi" w:hAnsiTheme="majorHAnsi" w:cstheme="majorHAnsi"/>
          <w:color w:val="000000"/>
          <w:sz w:val="24"/>
          <w:szCs w:val="24"/>
        </w:rPr>
        <w:br/>
      </w:r>
      <w:proofErr w:type="spellStart"/>
      <w:r w:rsidR="005044B2" w:rsidRPr="008E06AC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o</w:t>
      </w:r>
      <w:proofErr w:type="spellEnd"/>
      <w:r w:rsidR="005044B2" w:rsidRPr="008E06AC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 Key regulatory bodies</w:t>
      </w:r>
      <w:r w:rsidR="005044B2" w:rsidRPr="008E06AC">
        <w:rPr>
          <w:rFonts w:asciiTheme="majorHAnsi" w:hAnsiTheme="majorHAnsi" w:cstheme="majorHAnsi"/>
          <w:color w:val="000000"/>
          <w:sz w:val="24"/>
          <w:szCs w:val="24"/>
        </w:rPr>
        <w:br/>
      </w:r>
      <w:r w:rsidR="005044B2" w:rsidRPr="008E06AC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o Regulations specific</w:t>
      </w:r>
      <w:r w:rsidR="005044B2" w:rsidRPr="008E06AC">
        <w:rPr>
          <w:rFonts w:asciiTheme="majorHAnsi" w:hAnsiTheme="majorHAnsi" w:cstheme="majorHAnsi"/>
          <w:color w:val="000000"/>
          <w:sz w:val="24"/>
          <w:szCs w:val="24"/>
        </w:rPr>
        <w:br/>
      </w:r>
      <w:r w:rsidR="005044B2" w:rsidRPr="008E06AC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o Major industry events</w:t>
      </w:r>
    </w:p>
    <w:p w:rsidR="008E06AC" w:rsidRPr="00681D85" w:rsidRDefault="0061717F" w:rsidP="00681D85">
      <w:pPr>
        <w:spacing w:after="0" w:line="240" w:lineRule="auto"/>
        <w:ind w:left="284"/>
        <w:rPr>
          <w:rFonts w:asciiTheme="majorHAnsi" w:hAnsiTheme="majorHAnsi" w:cstheme="majorHAnsi"/>
          <w:i/>
          <w:color w:val="000000"/>
          <w:shd w:val="clear" w:color="auto" w:fill="FFFFFF"/>
        </w:rPr>
      </w:pPr>
      <w:r w:rsidRPr="00681D85">
        <w:rPr>
          <w:rFonts w:asciiTheme="majorHAnsi" w:hAnsiTheme="majorHAnsi" w:cstheme="majorHAnsi"/>
          <w:i/>
          <w:color w:val="000000"/>
          <w:shd w:val="clear" w:color="auto" w:fill="FFFFFF"/>
        </w:rPr>
        <w:t xml:space="preserve">*The document is to </w:t>
      </w:r>
      <w:proofErr w:type="gramStart"/>
      <w:r w:rsidRPr="00681D85">
        <w:rPr>
          <w:rFonts w:asciiTheme="majorHAnsi" w:hAnsiTheme="majorHAnsi" w:cstheme="majorHAnsi"/>
          <w:i/>
          <w:color w:val="000000"/>
          <w:shd w:val="clear" w:color="auto" w:fill="FFFFFF"/>
        </w:rPr>
        <w:t>be developed</w:t>
      </w:r>
      <w:proofErr w:type="gramEnd"/>
      <w:r w:rsidRPr="00681D85">
        <w:rPr>
          <w:rFonts w:asciiTheme="majorHAnsi" w:hAnsiTheme="majorHAnsi" w:cstheme="majorHAnsi"/>
          <w:i/>
          <w:color w:val="000000"/>
          <w:shd w:val="clear" w:color="auto" w:fill="FFFFFF"/>
        </w:rPr>
        <w:t xml:space="preserve"> during 2 weeks after the prepayment is conducted. </w:t>
      </w:r>
    </w:p>
    <w:p w:rsidR="0061717F" w:rsidRDefault="0061717F" w:rsidP="0061717F">
      <w:pPr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</w:pPr>
    </w:p>
    <w:p w:rsidR="00917408" w:rsidRPr="00CF78EA" w:rsidRDefault="00917408" w:rsidP="00917408">
      <w:pPr>
        <w:pStyle w:val="a3"/>
        <w:numPr>
          <w:ilvl w:val="0"/>
          <w:numId w:val="24"/>
        </w:numPr>
        <w:spacing w:after="0"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CF78EA">
        <w:rPr>
          <w:rFonts w:asciiTheme="majorHAnsi" w:hAnsiTheme="majorHAnsi" w:cstheme="majorHAnsi"/>
          <w:b/>
          <w:color w:val="000000" w:themeColor="text1"/>
          <w:sz w:val="24"/>
          <w:szCs w:val="24"/>
        </w:rPr>
        <w:lastRenderedPageBreak/>
        <w:t xml:space="preserve">Promo event. </w:t>
      </w:r>
      <w:r w:rsidRPr="00CF78EA">
        <w:rPr>
          <w:rFonts w:asciiTheme="majorHAnsi" w:hAnsiTheme="majorHAnsi" w:cstheme="majorHAnsi"/>
          <w:color w:val="000000" w:themeColor="text1"/>
          <w:sz w:val="24"/>
          <w:szCs w:val="24"/>
          <w:u w:val="single"/>
        </w:rPr>
        <w:t>Participate</w:t>
      </w:r>
      <w:r w:rsidRPr="00CF78EA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in a </w:t>
      </w:r>
      <w:r w:rsidRPr="00CF78EA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 xml:space="preserve">Promo event </w:t>
      </w:r>
      <w:r w:rsidRPr="00DC26CD">
        <w:rPr>
          <w:rFonts w:asciiTheme="majorHAnsi" w:hAnsiTheme="majorHAnsi" w:cstheme="majorHAnsi"/>
          <w:b/>
          <w:bCs/>
          <w:color w:val="FF0000"/>
          <w:sz w:val="24"/>
          <w:szCs w:val="24"/>
        </w:rPr>
        <w:t xml:space="preserve">in Kyiv </w:t>
      </w:r>
      <w:r w:rsidRPr="00CF78EA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 xml:space="preserve">as one of the speakers </w:t>
      </w:r>
      <w:r w:rsidRPr="00CF78EA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presenting the results of market intelligence developed earlier. The event 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>takes around 2</w:t>
      </w:r>
      <w:r w:rsidRPr="00CF78EA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hours.</w:t>
      </w:r>
    </w:p>
    <w:p w:rsidR="00917408" w:rsidRPr="00917408" w:rsidRDefault="00917408" w:rsidP="00917408">
      <w:pPr>
        <w:pStyle w:val="a3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</w:p>
    <w:p w:rsidR="00C04A61" w:rsidRPr="00C04A61" w:rsidRDefault="00C04A61" w:rsidP="00C04A61">
      <w:pPr>
        <w:pStyle w:val="a3"/>
        <w:numPr>
          <w:ilvl w:val="0"/>
          <w:numId w:val="24"/>
        </w:numPr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DC26CD">
        <w:rPr>
          <w:rFonts w:asciiTheme="majorHAnsi" w:hAnsiTheme="majorHAnsi" w:cstheme="majorHAnsi"/>
          <w:b/>
          <w:color w:val="000000"/>
          <w:sz w:val="24"/>
          <w:szCs w:val="24"/>
          <w:shd w:val="clear" w:color="auto" w:fill="FFFFFF"/>
        </w:rPr>
        <w:t>Conduct Skype screenings</w:t>
      </w:r>
      <w:r w:rsidRPr="00C04A61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 of applied Ukrainian </w:t>
      </w:r>
      <w:r w:rsidRPr="00C04A61">
        <w:rPr>
          <w:rStyle w:val="hiddenspellerror"/>
          <w:rFonts w:asciiTheme="majorHAnsi" w:hAnsiTheme="majorHAnsi" w:cstheme="majorHAnsi"/>
          <w:color w:val="000000"/>
          <w:sz w:val="24"/>
          <w:szCs w:val="24"/>
        </w:rPr>
        <w:t>SMEs</w:t>
      </w:r>
      <w:r>
        <w:rPr>
          <w:rStyle w:val="hiddenspellerror"/>
          <w:rFonts w:asciiTheme="majorHAnsi" w:hAnsiTheme="majorHAnsi" w:cstheme="majorHAnsi"/>
          <w:color w:val="000000"/>
          <w:sz w:val="24"/>
          <w:szCs w:val="24"/>
        </w:rPr>
        <w:t xml:space="preserve"> together with Senior Expert of the Export promotion office</w:t>
      </w:r>
      <w:r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. Goal: to select up to 10</w:t>
      </w:r>
      <w:r w:rsidRPr="00C04A61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 </w:t>
      </w:r>
      <w:r w:rsidRPr="00C04A61">
        <w:rPr>
          <w:rStyle w:val="hiddenspellerror"/>
          <w:rFonts w:asciiTheme="majorHAnsi" w:hAnsiTheme="majorHAnsi" w:cstheme="majorHAnsi"/>
          <w:color w:val="000000"/>
          <w:sz w:val="24"/>
          <w:szCs w:val="24"/>
        </w:rPr>
        <w:t>SMEs for participation</w:t>
      </w:r>
      <w:r>
        <w:rPr>
          <w:rStyle w:val="hiddenspellerror"/>
          <w:rFonts w:asciiTheme="majorHAnsi" w:hAnsiTheme="majorHAnsi" w:cstheme="majorHAnsi"/>
          <w:color w:val="000000"/>
          <w:sz w:val="24"/>
          <w:szCs w:val="24"/>
        </w:rPr>
        <w:t xml:space="preserve"> in the trade mission (Usually u</w:t>
      </w:r>
      <w:r w:rsidRPr="00C04A61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p to 15 Skype calls 30 minutes each</w:t>
      </w:r>
      <w:r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)</w:t>
      </w:r>
      <w:r w:rsidRPr="00C04A61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.</w:t>
      </w:r>
    </w:p>
    <w:p w:rsidR="00C04A61" w:rsidRDefault="00C04A61" w:rsidP="00C04A61">
      <w:pPr>
        <w:pStyle w:val="a3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</w:p>
    <w:p w:rsidR="00C04A61" w:rsidRPr="00C04A61" w:rsidRDefault="00C04A61" w:rsidP="00C04A61">
      <w:pPr>
        <w:pStyle w:val="a3"/>
        <w:numPr>
          <w:ilvl w:val="0"/>
          <w:numId w:val="24"/>
        </w:numPr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</w:pPr>
      <w:r w:rsidRPr="00C04A61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Provide a long list of </w:t>
      </w:r>
      <w:r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American </w:t>
      </w:r>
      <w:r w:rsidRPr="00C04A61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companies </w:t>
      </w:r>
      <w:r w:rsidRPr="00C04A61">
        <w:rPr>
          <w:rFonts w:asciiTheme="majorHAnsi" w:hAnsiTheme="majorHAnsi" w:cstheme="majorHAnsi"/>
          <w:color w:val="000000"/>
          <w:sz w:val="24"/>
          <w:szCs w:val="24"/>
          <w:u w:val="single"/>
          <w:shd w:val="clear" w:color="auto" w:fill="FFFFFF"/>
        </w:rPr>
        <w:t>contacted</w:t>
      </w:r>
      <w:r w:rsidRPr="00C04A61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 and invited to b2b meetings to Export promotion office (name of the company, website address) 2 weeks prior to trade mission start. </w:t>
      </w:r>
    </w:p>
    <w:p w:rsidR="00C04A61" w:rsidRDefault="00C04A61" w:rsidP="00C04A61">
      <w:pPr>
        <w:pStyle w:val="a3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</w:p>
    <w:p w:rsidR="00C04A61" w:rsidRPr="00C04A61" w:rsidRDefault="00C04A61" w:rsidP="00C04A61">
      <w:pPr>
        <w:pStyle w:val="a3"/>
        <w:numPr>
          <w:ilvl w:val="0"/>
          <w:numId w:val="24"/>
        </w:numPr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C04A61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Develop</w:t>
      </w:r>
      <w:r w:rsidR="00917408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 and provide to EPO</w:t>
      </w:r>
      <w:r w:rsidRPr="00C04A61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 a draft b2b schedule</w:t>
      </w:r>
      <w:r w:rsidR="00917408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 no later than</w:t>
      </w:r>
      <w:r w:rsidRPr="00C04A61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 1 week prior to visit. </w:t>
      </w:r>
    </w:p>
    <w:p w:rsidR="00C04A61" w:rsidRPr="00C04A61" w:rsidRDefault="00C04A61" w:rsidP="00917408">
      <w:pPr>
        <w:pStyle w:val="a3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</w:pPr>
    </w:p>
    <w:p w:rsidR="00C04A61" w:rsidRPr="00C04A61" w:rsidRDefault="00C04A61" w:rsidP="00C04A61">
      <w:pPr>
        <w:pStyle w:val="a3"/>
        <w:numPr>
          <w:ilvl w:val="0"/>
          <w:numId w:val="24"/>
        </w:numPr>
        <w:spacing w:after="0"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917408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Develop </w:t>
      </w:r>
      <w:r w:rsidR="00917408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and provide to EPO and Ukrainian SMEs </w:t>
      </w:r>
      <w:r w:rsidRPr="00917408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small b2b package</w:t>
      </w:r>
      <w:r w:rsidR="00917408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s</w:t>
      </w:r>
      <w:r w:rsidRPr="00C04A61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 </w:t>
      </w:r>
      <w:r w:rsidR="00917408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developed </w:t>
      </w:r>
      <w:r w:rsidRPr="00C04A61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company specific: companies profiles which agreed to participate in b2b and individual b2b itinerary.</w:t>
      </w:r>
    </w:p>
    <w:p w:rsidR="00C04A61" w:rsidRDefault="00C04A61" w:rsidP="0061717F">
      <w:pPr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</w:pPr>
    </w:p>
    <w:p w:rsidR="00C04A61" w:rsidRPr="00917408" w:rsidRDefault="00917408" w:rsidP="00C04A61">
      <w:pPr>
        <w:spacing w:after="0" w:line="240" w:lineRule="auto"/>
        <w:rPr>
          <w:rFonts w:asciiTheme="majorHAnsi" w:hAnsiTheme="majorHAnsi" w:cstheme="majorHAnsi"/>
          <w:b/>
          <w:color w:val="FF0000"/>
          <w:sz w:val="24"/>
          <w:szCs w:val="24"/>
        </w:rPr>
      </w:pPr>
      <w:r>
        <w:rPr>
          <w:rFonts w:asciiTheme="majorHAnsi" w:hAnsiTheme="majorHAnsi" w:cstheme="majorHAnsi"/>
          <w:b/>
          <w:color w:val="FF0000"/>
          <w:sz w:val="24"/>
          <w:szCs w:val="24"/>
        </w:rPr>
        <w:br w:type="page"/>
      </w:r>
      <w:r w:rsidR="00C04A61" w:rsidRPr="00917408">
        <w:rPr>
          <w:rFonts w:asciiTheme="majorHAnsi" w:hAnsiTheme="majorHAnsi" w:cstheme="majorHAnsi"/>
          <w:b/>
          <w:color w:val="FF0000"/>
          <w:sz w:val="24"/>
          <w:szCs w:val="24"/>
        </w:rPr>
        <w:lastRenderedPageBreak/>
        <w:t>A trade mission’s agenda</w:t>
      </w:r>
      <w:r>
        <w:rPr>
          <w:rFonts w:asciiTheme="majorHAnsi" w:hAnsiTheme="majorHAnsi" w:cstheme="majorHAnsi"/>
          <w:b/>
          <w:color w:val="FF0000"/>
          <w:sz w:val="24"/>
          <w:szCs w:val="24"/>
        </w:rPr>
        <w:t xml:space="preserve"> must include</w:t>
      </w:r>
      <w:r w:rsidR="00C04A61" w:rsidRPr="00917408">
        <w:rPr>
          <w:rFonts w:asciiTheme="majorHAnsi" w:hAnsiTheme="majorHAnsi" w:cstheme="majorHAnsi"/>
          <w:b/>
          <w:color w:val="FF0000"/>
          <w:sz w:val="24"/>
          <w:szCs w:val="24"/>
        </w:rPr>
        <w:t>:</w:t>
      </w:r>
    </w:p>
    <w:p w:rsidR="00C04A61" w:rsidRDefault="00C04A61" w:rsidP="0061717F">
      <w:pPr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</w:pPr>
    </w:p>
    <w:p w:rsidR="0061717F" w:rsidRPr="00917408" w:rsidRDefault="0061717F" w:rsidP="0061717F">
      <w:pPr>
        <w:spacing w:after="0" w:line="240" w:lineRule="auto"/>
        <w:rPr>
          <w:rFonts w:asciiTheme="majorHAnsi" w:hAnsiTheme="majorHAnsi" w:cstheme="majorHAnsi"/>
          <w:b/>
          <w:color w:val="000000"/>
          <w:sz w:val="24"/>
          <w:szCs w:val="24"/>
          <w:shd w:val="clear" w:color="auto" w:fill="FFFFFF"/>
        </w:rPr>
      </w:pPr>
      <w:r w:rsidRPr="00917408">
        <w:rPr>
          <w:rFonts w:asciiTheme="majorHAnsi" w:hAnsiTheme="majorHAnsi" w:cstheme="majorHAnsi"/>
          <w:b/>
          <w:color w:val="000000"/>
          <w:sz w:val="24"/>
          <w:szCs w:val="24"/>
          <w:shd w:val="clear" w:color="auto" w:fill="FFFFFF"/>
        </w:rPr>
        <w:t xml:space="preserve">DAY 1: </w:t>
      </w:r>
      <w:r w:rsidR="00DA3A79" w:rsidRPr="00917408">
        <w:rPr>
          <w:rFonts w:asciiTheme="majorHAnsi" w:hAnsiTheme="majorHAnsi" w:cstheme="majorHAnsi"/>
          <w:b/>
          <w:color w:val="000000"/>
          <w:sz w:val="24"/>
          <w:szCs w:val="24"/>
          <w:shd w:val="clear" w:color="auto" w:fill="FFFFFF"/>
        </w:rPr>
        <w:t>MEET &amp; LEARN</w:t>
      </w:r>
    </w:p>
    <w:p w:rsidR="0061717F" w:rsidRDefault="0061717F" w:rsidP="00917408">
      <w:pPr>
        <w:pStyle w:val="a3"/>
        <w:numPr>
          <w:ilvl w:val="0"/>
          <w:numId w:val="26"/>
        </w:numPr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Organize and conduct a pre-briefing for the Ukrainian delegation.</w:t>
      </w:r>
      <w:r w:rsidR="00917408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 2 hours event for up to 20 participants</w:t>
      </w:r>
      <w:r w:rsidR="00DA3A79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 where a consulting firm is presenting “How to do business in USA” (sector specific), </w:t>
      </w:r>
      <w:r w:rsidR="00917408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developed </w:t>
      </w:r>
      <w:r w:rsidR="00DA3A79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b2b schedule, and Export promotion office is presenti</w:t>
      </w:r>
      <w:r w:rsidR="00917408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ng agenda of the trade mission, rules of participation etc. </w:t>
      </w:r>
    </w:p>
    <w:p w:rsidR="00917408" w:rsidRDefault="00917408" w:rsidP="00917408">
      <w:pPr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</w:pPr>
    </w:p>
    <w:p w:rsidR="00917408" w:rsidRPr="00917408" w:rsidRDefault="00917408" w:rsidP="00917408">
      <w:pPr>
        <w:pStyle w:val="a3"/>
        <w:numPr>
          <w:ilvl w:val="0"/>
          <w:numId w:val="26"/>
        </w:numPr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b/>
          <w:color w:val="000000" w:themeColor="text1"/>
          <w:sz w:val="24"/>
          <w:szCs w:val="24"/>
        </w:rPr>
        <w:t>S</w:t>
      </w:r>
      <w:r w:rsidRPr="000C6933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ite visit</w:t>
      </w:r>
      <w:r>
        <w:rPr>
          <w:rFonts w:asciiTheme="majorHAnsi" w:hAnsiTheme="majorHAnsi" w:cstheme="majorHAnsi"/>
          <w:b/>
          <w:color w:val="000000" w:themeColor="text1"/>
          <w:sz w:val="24"/>
          <w:szCs w:val="24"/>
        </w:rPr>
        <w:t>(</w:t>
      </w:r>
      <w:r w:rsidRPr="000C6933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s</w:t>
      </w:r>
      <w:r>
        <w:rPr>
          <w:rFonts w:asciiTheme="majorHAnsi" w:hAnsiTheme="majorHAnsi" w:cstheme="majorHAnsi"/>
          <w:b/>
          <w:color w:val="000000" w:themeColor="text1"/>
          <w:sz w:val="24"/>
          <w:szCs w:val="24"/>
        </w:rPr>
        <w:t>)</w:t>
      </w:r>
      <w:r w:rsidRPr="000C6933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.</w:t>
      </w:r>
      <w:r w:rsidRPr="000C6933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Organize </w:t>
      </w:r>
      <w:r>
        <w:rPr>
          <w:rFonts w:asciiTheme="majorHAnsi" w:hAnsiTheme="majorHAnsi" w:cstheme="majorHAnsi"/>
          <w:color w:val="000000" w:themeColor="text1"/>
          <w:sz w:val="24"/>
          <w:szCs w:val="24"/>
          <w:lang w:val="uk-UA"/>
        </w:rPr>
        <w:t xml:space="preserve">1-2 </w:t>
      </w:r>
      <w:r w:rsidRPr="00917408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LEADED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Pr="000C6933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>site visit</w:t>
      </w:r>
      <w:r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 xml:space="preserve">s </w:t>
      </w:r>
      <w:r w:rsidRPr="00530CC4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>– tours to successful businesses</w:t>
      </w:r>
      <w:r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 xml:space="preserve"> of the sector of interest</w:t>
      </w:r>
      <w:r w:rsidRPr="00530CC4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 xml:space="preserve"> for experience exchange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>, learning</w:t>
      </w:r>
    </w:p>
    <w:p w:rsidR="00DA3A79" w:rsidRDefault="00DA3A79" w:rsidP="00917408">
      <w:pPr>
        <w:pStyle w:val="a3"/>
        <w:spacing w:after="0" w:line="240" w:lineRule="auto"/>
        <w:ind w:left="1080"/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</w:pPr>
    </w:p>
    <w:p w:rsidR="00917408" w:rsidRPr="00917408" w:rsidRDefault="00917408" w:rsidP="00917408">
      <w:pPr>
        <w:spacing w:after="0" w:line="240" w:lineRule="auto"/>
        <w:rPr>
          <w:rFonts w:asciiTheme="majorHAnsi" w:hAnsiTheme="majorHAnsi" w:cstheme="majorHAnsi"/>
          <w:b/>
          <w:color w:val="000000"/>
          <w:sz w:val="24"/>
          <w:szCs w:val="24"/>
          <w:shd w:val="clear" w:color="auto" w:fill="FFFFFF"/>
        </w:rPr>
      </w:pPr>
      <w:r w:rsidRPr="00917408">
        <w:rPr>
          <w:rFonts w:asciiTheme="majorHAnsi" w:hAnsiTheme="majorHAnsi" w:cstheme="majorHAnsi"/>
          <w:b/>
          <w:color w:val="000000"/>
          <w:sz w:val="24"/>
          <w:szCs w:val="24"/>
          <w:shd w:val="clear" w:color="auto" w:fill="FFFFFF"/>
        </w:rPr>
        <w:t>DAY 2: BUSINESS DAY</w:t>
      </w:r>
    </w:p>
    <w:p w:rsidR="008E06AC" w:rsidRPr="00917408" w:rsidRDefault="005044B2" w:rsidP="00917408">
      <w:pPr>
        <w:pStyle w:val="a3"/>
        <w:numPr>
          <w:ilvl w:val="0"/>
          <w:numId w:val="28"/>
        </w:numPr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</w:pPr>
      <w:r w:rsidRPr="00917408">
        <w:rPr>
          <w:rFonts w:asciiTheme="majorHAnsi" w:hAnsiTheme="majorHAnsi" w:cstheme="majorHAnsi"/>
          <w:b/>
          <w:color w:val="000000"/>
          <w:sz w:val="24"/>
          <w:szCs w:val="24"/>
          <w:shd w:val="clear" w:color="auto" w:fill="FFFFFF"/>
        </w:rPr>
        <w:t>B2</w:t>
      </w:r>
      <w:r w:rsidR="00917408">
        <w:rPr>
          <w:rFonts w:asciiTheme="majorHAnsi" w:hAnsiTheme="majorHAnsi" w:cstheme="majorHAnsi"/>
          <w:b/>
          <w:color w:val="000000"/>
          <w:sz w:val="24"/>
          <w:szCs w:val="24"/>
          <w:shd w:val="clear" w:color="auto" w:fill="FFFFFF"/>
        </w:rPr>
        <w:t xml:space="preserve">B session </w:t>
      </w:r>
      <w:r w:rsidR="00917408" w:rsidRPr="00917408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- individual b2b meetings</w:t>
      </w:r>
      <w:r w:rsidR="00917408">
        <w:rPr>
          <w:rFonts w:asciiTheme="majorHAnsi" w:hAnsiTheme="majorHAnsi" w:cstheme="majorHAnsi"/>
          <w:b/>
          <w:color w:val="000000"/>
          <w:sz w:val="24"/>
          <w:szCs w:val="24"/>
          <w:shd w:val="clear" w:color="auto" w:fill="FFFFFF"/>
        </w:rPr>
        <w:t xml:space="preserve"> </w:t>
      </w:r>
      <w:r w:rsidR="000C6933" w:rsidRPr="00917408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for up to 10</w:t>
      </w:r>
      <w:r w:rsidR="008E06AC" w:rsidRPr="00917408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 companies of the </w:t>
      </w:r>
      <w:r w:rsidR="00E0154A" w:rsidRPr="00917408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selected sector</w:t>
      </w:r>
      <w:r w:rsidR="00FE48E1" w:rsidRPr="00917408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 (</w:t>
      </w:r>
      <w:r w:rsidR="0061717F" w:rsidRPr="00917408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o</w:t>
      </w:r>
      <w:r w:rsidR="000B1748" w:rsidRPr="00917408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n average </w:t>
      </w:r>
      <w:r w:rsidR="0061717F" w:rsidRPr="00917408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  <w:lang w:val="uk-UA"/>
        </w:rPr>
        <w:t xml:space="preserve">5 </w:t>
      </w:r>
      <w:r w:rsidR="000B1748" w:rsidRPr="00917408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b2b meetings per SME</w:t>
      </w:r>
      <w:r w:rsidR="0061717F" w:rsidRPr="00917408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)</w:t>
      </w:r>
    </w:p>
    <w:p w:rsidR="0061717F" w:rsidRDefault="0061717F" w:rsidP="0061717F">
      <w:pPr>
        <w:spacing w:after="0"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:rsidR="00CF78EA" w:rsidRPr="00917408" w:rsidRDefault="00917408" w:rsidP="00917408">
      <w:pPr>
        <w:pStyle w:val="a3"/>
        <w:ind w:hanging="720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  <w:r w:rsidRPr="00917408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DAY 3: Optional business activities </w:t>
      </w:r>
    </w:p>
    <w:p w:rsidR="00917408" w:rsidRDefault="00917408" w:rsidP="00CF78EA">
      <w:pPr>
        <w:pStyle w:val="a3"/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Please feel free to offer any activities, which you consider </w:t>
      </w:r>
      <w:proofErr w:type="gramStart"/>
      <w:r>
        <w:rPr>
          <w:rFonts w:asciiTheme="majorHAnsi" w:hAnsiTheme="majorHAnsi" w:cstheme="majorHAnsi"/>
          <w:color w:val="000000" w:themeColor="text1"/>
          <w:sz w:val="24"/>
          <w:szCs w:val="24"/>
        </w:rPr>
        <w:t>to be useful</w:t>
      </w:r>
      <w:proofErr w:type="gramEnd"/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for such a trade mission. For </w:t>
      </w:r>
      <w:proofErr w:type="gramStart"/>
      <w:r>
        <w:rPr>
          <w:rFonts w:asciiTheme="majorHAnsi" w:hAnsiTheme="majorHAnsi" w:cstheme="majorHAnsi"/>
          <w:color w:val="000000" w:themeColor="text1"/>
          <w:sz w:val="24"/>
          <w:szCs w:val="24"/>
        </w:rPr>
        <w:t>example:</w:t>
      </w:r>
      <w:proofErr w:type="gramEnd"/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day of b2b meetings at companies’ premises where Ukrainian companies need to travel. </w:t>
      </w:r>
    </w:p>
    <w:p w:rsidR="000B1748" w:rsidRDefault="000B1748" w:rsidP="00CF78EA">
      <w:pPr>
        <w:pStyle w:val="a3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:rsidR="00CF78EA" w:rsidRDefault="00CF78EA" w:rsidP="00CF78EA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FE48E1">
        <w:rPr>
          <w:rFonts w:asciiTheme="majorHAnsi" w:hAnsiTheme="majorHAnsi" w:cstheme="majorHAnsi"/>
          <w:b/>
          <w:sz w:val="24"/>
          <w:szCs w:val="24"/>
        </w:rPr>
        <w:t xml:space="preserve">A financial proposal </w:t>
      </w:r>
      <w:r w:rsidR="00917408">
        <w:rPr>
          <w:rFonts w:asciiTheme="majorHAnsi" w:hAnsiTheme="majorHAnsi" w:cstheme="majorHAnsi"/>
          <w:b/>
          <w:sz w:val="24"/>
          <w:szCs w:val="24"/>
        </w:rPr>
        <w:t xml:space="preserve">must </w:t>
      </w:r>
      <w:r w:rsidRPr="00FE48E1">
        <w:rPr>
          <w:rFonts w:asciiTheme="majorHAnsi" w:hAnsiTheme="majorHAnsi" w:cstheme="majorHAnsi"/>
          <w:b/>
          <w:sz w:val="24"/>
          <w:szCs w:val="24"/>
        </w:rPr>
        <w:t xml:space="preserve">indicate the following: </w:t>
      </w:r>
    </w:p>
    <w:p w:rsidR="00CF78EA" w:rsidRPr="00FE48E1" w:rsidRDefault="00CF78EA" w:rsidP="00CF78EA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F78EA" w:rsidTr="000B1748">
        <w:tc>
          <w:tcPr>
            <w:tcW w:w="4672" w:type="dxa"/>
            <w:shd w:val="clear" w:color="auto" w:fill="00B0F0"/>
          </w:tcPr>
          <w:p w:rsidR="00CF78EA" w:rsidRPr="00FE48E1" w:rsidRDefault="00FE48E1" w:rsidP="00FE48E1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  <w:r w:rsidRPr="00FE48E1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>Activity</w:t>
            </w:r>
          </w:p>
        </w:tc>
        <w:tc>
          <w:tcPr>
            <w:tcW w:w="4673" w:type="dxa"/>
            <w:shd w:val="clear" w:color="auto" w:fill="00B0F0"/>
          </w:tcPr>
          <w:p w:rsidR="00CF78EA" w:rsidRDefault="00CF78EA" w:rsidP="00FE48E1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  <w:r w:rsidRPr="00FE48E1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>Cost, gross €</w:t>
            </w:r>
          </w:p>
          <w:p w:rsidR="00FE48E1" w:rsidRPr="00FE48E1" w:rsidRDefault="00FE48E1" w:rsidP="00FE48E1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CF78EA" w:rsidTr="00CF78EA">
        <w:tc>
          <w:tcPr>
            <w:tcW w:w="4672" w:type="dxa"/>
          </w:tcPr>
          <w:p w:rsidR="00CF78EA" w:rsidRDefault="00917408" w:rsidP="00CF78EA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Development of </w:t>
            </w:r>
            <w:r w:rsidR="00CF78EA" w:rsidRPr="00CF78EA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Market Research </w:t>
            </w:r>
            <w:r w:rsidR="00CF78EA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– </w:t>
            </w: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1 sector</w:t>
            </w:r>
          </w:p>
          <w:p w:rsidR="000B1748" w:rsidRDefault="000B1748" w:rsidP="00CF78EA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673" w:type="dxa"/>
          </w:tcPr>
          <w:p w:rsidR="00CF78EA" w:rsidRDefault="000B1748" w:rsidP="00CF78EA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FE48E1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>€</w:t>
            </w:r>
            <w:r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____</w:t>
            </w:r>
          </w:p>
        </w:tc>
      </w:tr>
      <w:tr w:rsidR="00DC26CD" w:rsidTr="00CF78EA">
        <w:tc>
          <w:tcPr>
            <w:tcW w:w="4672" w:type="dxa"/>
          </w:tcPr>
          <w:p w:rsidR="00DC26CD" w:rsidRDefault="00DC26CD" w:rsidP="00CF78EA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Participation in a promo event (including flight itineraries, per diems, accommodation)</w:t>
            </w:r>
          </w:p>
        </w:tc>
        <w:tc>
          <w:tcPr>
            <w:tcW w:w="4673" w:type="dxa"/>
          </w:tcPr>
          <w:p w:rsidR="00DC26CD" w:rsidRPr="00FE48E1" w:rsidRDefault="00DC26CD" w:rsidP="00CF78EA">
            <w:pPr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  <w:r w:rsidRPr="00FE48E1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>€</w:t>
            </w:r>
            <w:r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____</w:t>
            </w:r>
          </w:p>
        </w:tc>
      </w:tr>
      <w:tr w:rsidR="00CF78EA" w:rsidTr="00CF78EA">
        <w:tc>
          <w:tcPr>
            <w:tcW w:w="4672" w:type="dxa"/>
          </w:tcPr>
          <w:p w:rsidR="00917408" w:rsidRDefault="00CF78EA" w:rsidP="00CF78EA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CF78EA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B2B Organization </w:t>
            </w:r>
            <w:r w:rsidR="00917408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(per</w:t>
            </w:r>
            <w:r w:rsidR="00DC26CD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one</w:t>
            </w:r>
            <w:r w:rsidR="00917408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company) </w:t>
            </w:r>
          </w:p>
          <w:p w:rsidR="00917408" w:rsidRDefault="00CF78EA" w:rsidP="00CF78EA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CF78EA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&amp; Customized Itineraries</w:t>
            </w:r>
            <w:r w:rsidR="00917408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</w:t>
            </w:r>
          </w:p>
          <w:p w:rsidR="000B1748" w:rsidRDefault="00CF78EA" w:rsidP="00DC26CD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(up to 10 companies)</w:t>
            </w:r>
            <w:r w:rsidR="00DC26CD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, including Skype screenings </w:t>
            </w:r>
          </w:p>
        </w:tc>
        <w:tc>
          <w:tcPr>
            <w:tcW w:w="4673" w:type="dxa"/>
          </w:tcPr>
          <w:p w:rsidR="00CF78EA" w:rsidRDefault="000B1748" w:rsidP="00CF78EA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FE48E1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>€</w:t>
            </w:r>
            <w:r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____</w:t>
            </w:r>
          </w:p>
        </w:tc>
      </w:tr>
      <w:tr w:rsidR="00CF78EA" w:rsidTr="00CF78EA">
        <w:tc>
          <w:tcPr>
            <w:tcW w:w="4672" w:type="dxa"/>
          </w:tcPr>
          <w:p w:rsidR="00CF78EA" w:rsidRDefault="00CF78EA" w:rsidP="00CF78EA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Site Visit</w:t>
            </w:r>
            <w:r w:rsidR="000A53BF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s</w:t>
            </w:r>
            <w:r w:rsidR="000A53BF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)</w:t>
            </w: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organization </w:t>
            </w:r>
            <w:r w:rsidR="000A53BF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(Day 1)</w:t>
            </w:r>
          </w:p>
          <w:p w:rsidR="00CF78EA" w:rsidRDefault="00CF78EA" w:rsidP="00CF78EA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673" w:type="dxa"/>
          </w:tcPr>
          <w:p w:rsidR="00CF78EA" w:rsidRDefault="000B1748" w:rsidP="00CF78EA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FE48E1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>€</w:t>
            </w:r>
            <w:r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____</w:t>
            </w:r>
          </w:p>
        </w:tc>
      </w:tr>
      <w:tr w:rsidR="000A53BF" w:rsidTr="00CF78EA">
        <w:tc>
          <w:tcPr>
            <w:tcW w:w="4672" w:type="dxa"/>
          </w:tcPr>
          <w:p w:rsidR="000A53BF" w:rsidRDefault="000A53BF" w:rsidP="000A53BF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Pre-b</w:t>
            </w: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riefing</w:t>
            </w: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on the arrival (Day 1)</w:t>
            </w:r>
          </w:p>
          <w:p w:rsidR="000A53BF" w:rsidRDefault="000A53BF" w:rsidP="00CF78EA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673" w:type="dxa"/>
          </w:tcPr>
          <w:p w:rsidR="000A53BF" w:rsidRPr="00FE48E1" w:rsidRDefault="000A53BF" w:rsidP="00CF78EA">
            <w:pPr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CF78EA" w:rsidTr="000B1748">
        <w:trPr>
          <w:trHeight w:val="747"/>
        </w:trPr>
        <w:tc>
          <w:tcPr>
            <w:tcW w:w="4672" w:type="dxa"/>
          </w:tcPr>
          <w:p w:rsidR="00CF78EA" w:rsidRDefault="00CF78EA" w:rsidP="00FE48E1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CF78EA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Venue for pre-briefing</w:t>
            </w:r>
          </w:p>
        </w:tc>
        <w:tc>
          <w:tcPr>
            <w:tcW w:w="4673" w:type="dxa"/>
          </w:tcPr>
          <w:p w:rsidR="00CF78EA" w:rsidRDefault="000B1748" w:rsidP="00CF78EA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FE48E1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>€</w:t>
            </w:r>
            <w:r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____</w:t>
            </w:r>
          </w:p>
        </w:tc>
      </w:tr>
      <w:tr w:rsidR="00CF78EA" w:rsidTr="00CF78EA">
        <w:tc>
          <w:tcPr>
            <w:tcW w:w="4672" w:type="dxa"/>
          </w:tcPr>
          <w:p w:rsidR="00CF78EA" w:rsidRDefault="00CF78EA" w:rsidP="00CF78EA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Venue for B2B session</w:t>
            </w:r>
            <w:r w:rsidR="00FE48E1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(including refreshments and light snacks through the day for approx.</w:t>
            </w:r>
            <w:r w:rsidR="000A53BF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</w:t>
            </w:r>
            <w:r w:rsidR="00FE48E1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50 persons)</w:t>
            </w:r>
          </w:p>
        </w:tc>
        <w:tc>
          <w:tcPr>
            <w:tcW w:w="4673" w:type="dxa"/>
          </w:tcPr>
          <w:p w:rsidR="00CF78EA" w:rsidRDefault="000B1748" w:rsidP="00CF78EA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FE48E1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>€</w:t>
            </w:r>
            <w:r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____</w:t>
            </w:r>
          </w:p>
        </w:tc>
      </w:tr>
      <w:tr w:rsidR="00FE48E1" w:rsidTr="00CF78EA">
        <w:tc>
          <w:tcPr>
            <w:tcW w:w="4672" w:type="dxa"/>
          </w:tcPr>
          <w:p w:rsidR="000B1748" w:rsidRDefault="000B1748" w:rsidP="00FE48E1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  <w:p w:rsidR="00FE48E1" w:rsidRDefault="00FE48E1" w:rsidP="00FE48E1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Any other expenses</w:t>
            </w:r>
          </w:p>
        </w:tc>
        <w:tc>
          <w:tcPr>
            <w:tcW w:w="4673" w:type="dxa"/>
          </w:tcPr>
          <w:p w:rsidR="00FE48E1" w:rsidRDefault="000B1748" w:rsidP="00CF78EA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FE48E1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>€</w:t>
            </w:r>
            <w:r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____</w:t>
            </w:r>
          </w:p>
        </w:tc>
      </w:tr>
    </w:tbl>
    <w:p w:rsidR="00CF78EA" w:rsidRPr="00CF78EA" w:rsidRDefault="00CF78EA" w:rsidP="00CF78EA">
      <w:pPr>
        <w:spacing w:after="0"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sectPr w:rsidR="00CF78EA" w:rsidRPr="00CF78EA" w:rsidSect="0061717F">
      <w:headerReference w:type="default" r:id="rId7"/>
      <w:footerReference w:type="default" r:id="rId8"/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5AB" w:rsidRDefault="00C065AB" w:rsidP="00C279D1">
      <w:pPr>
        <w:spacing w:after="0" w:line="240" w:lineRule="auto"/>
      </w:pPr>
      <w:r>
        <w:separator/>
      </w:r>
    </w:p>
  </w:endnote>
  <w:endnote w:type="continuationSeparator" w:id="0">
    <w:p w:rsidR="00C065AB" w:rsidRDefault="00C065AB" w:rsidP="00C27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utura">
    <w:charset w:val="00"/>
    <w:family w:val="auto"/>
    <w:pitch w:val="variable"/>
    <w:sig w:usb0="80000067" w:usb1="00000000" w:usb2="00000000" w:usb3="00000000" w:csb0="000001F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010" w:rsidRPr="002E7010" w:rsidRDefault="002E7010" w:rsidP="002E7010">
    <w:pPr>
      <w:pStyle w:val="a6"/>
      <w:jc w:val="center"/>
      <w:rPr>
        <w:color w:val="5B9BD5" w:themeColor="accent1"/>
      </w:rPr>
    </w:pPr>
    <w:r w:rsidRPr="002E7010">
      <w:rPr>
        <w:rStyle w:val="ab"/>
        <w:b/>
        <w:bCs/>
        <w:color w:val="5B9BD5" w:themeColor="accent1"/>
      </w:rPr>
      <w:t xml:space="preserve">The </w:t>
    </w:r>
    <w:proofErr w:type="spellStart"/>
    <w:r w:rsidRPr="002E7010">
      <w:rPr>
        <w:rStyle w:val="ab"/>
        <w:b/>
        <w:bCs/>
        <w:color w:val="5B9BD5" w:themeColor="accent1"/>
      </w:rPr>
      <w:t>Programme</w:t>
    </w:r>
    <w:proofErr w:type="spellEnd"/>
    <w:r w:rsidRPr="002E7010">
      <w:rPr>
        <w:rStyle w:val="ab"/>
        <w:b/>
        <w:bCs/>
        <w:color w:val="5B9BD5" w:themeColor="accent1"/>
      </w:rPr>
      <w:t xml:space="preserve"> is funded under the EU4Business Initiative and supported by the EBRD.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5AB" w:rsidRDefault="00C065AB" w:rsidP="00C279D1">
      <w:pPr>
        <w:spacing w:after="0" w:line="240" w:lineRule="auto"/>
      </w:pPr>
      <w:r>
        <w:separator/>
      </w:r>
    </w:p>
  </w:footnote>
  <w:footnote w:type="continuationSeparator" w:id="0">
    <w:p w:rsidR="00C065AB" w:rsidRDefault="00C065AB" w:rsidP="00C27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8"/>
      <w:tblW w:w="0" w:type="auto"/>
      <w:tblInd w:w="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33"/>
      <w:gridCol w:w="2839"/>
      <w:gridCol w:w="1709"/>
      <w:gridCol w:w="2255"/>
    </w:tblGrid>
    <w:tr w:rsidR="00C279D1" w:rsidRPr="00C609CE" w:rsidTr="00915365">
      <w:tc>
        <w:tcPr>
          <w:tcW w:w="1833" w:type="dxa"/>
        </w:tcPr>
        <w:p w:rsidR="00C279D1" w:rsidRDefault="00C279D1" w:rsidP="00C279D1">
          <w:pPr>
            <w:tabs>
              <w:tab w:val="left" w:pos="5310"/>
            </w:tabs>
            <w:rPr>
              <w:rFonts w:ascii="Century Gothic" w:hAnsi="Century Gothic" w:cs="Futura"/>
              <w:sz w:val="16"/>
            </w:rPr>
          </w:pPr>
          <w:r>
            <w:rPr>
              <w:noProof/>
            </w:rPr>
            <w:drawing>
              <wp:inline distT="0" distB="0" distL="0" distR="0" wp14:anchorId="615731F2" wp14:editId="69240BB8">
                <wp:extent cx="800100" cy="801037"/>
                <wp:effectExtent l="0" t="0" r="0" b="0"/>
                <wp:docPr id="21" name="Рисунок 21" descr="Картинки по запросу EBR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Картинки по запросу EBR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1380" cy="812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9" w:type="dxa"/>
        </w:tcPr>
        <w:p w:rsidR="00C279D1" w:rsidRDefault="00C279D1" w:rsidP="00C279D1">
          <w:pPr>
            <w:tabs>
              <w:tab w:val="left" w:pos="5310"/>
            </w:tabs>
            <w:rPr>
              <w:rFonts w:ascii="Century Gothic" w:hAnsi="Century Gothic" w:cs="Futura"/>
              <w:sz w:val="16"/>
            </w:rPr>
          </w:pPr>
          <w:r w:rsidRPr="00AD03A9">
            <w:rPr>
              <w:rFonts w:ascii="Century Gothic" w:hAnsi="Century Gothic" w:cs="Futura"/>
              <w:noProof/>
              <w:sz w:val="16"/>
            </w:rPr>
            <w:drawing>
              <wp:inline distT="0" distB="0" distL="0" distR="0" wp14:anchorId="26E286E2" wp14:editId="5B5D5B4D">
                <wp:extent cx="1314450" cy="586236"/>
                <wp:effectExtent l="0" t="0" r="0" b="4445"/>
                <wp:docPr id="22" name="Shape 18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Shape 188"/>
                        <pic:cNvPicPr preferRelativeResize="0"/>
                      </pic:nvPicPr>
                      <pic:blipFill rotWithShape="1">
                        <a:blip r:embed="rId2">
                          <a:alphaModFix/>
                        </a:blip>
                        <a:srcRect/>
                        <a:stretch/>
                      </pic:blipFill>
                      <pic:spPr>
                        <a:xfrm>
                          <a:off x="0" y="0"/>
                          <a:ext cx="1319989" cy="5887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9" w:type="dxa"/>
        </w:tcPr>
        <w:p w:rsidR="00C279D1" w:rsidRDefault="00C279D1" w:rsidP="00C279D1">
          <w:pPr>
            <w:tabs>
              <w:tab w:val="left" w:pos="5310"/>
            </w:tabs>
            <w:spacing w:line="276" w:lineRule="auto"/>
            <w:rPr>
              <w:rFonts w:ascii="Century Gothic" w:hAnsi="Century Gothic" w:cs="Futura"/>
              <w:sz w:val="16"/>
            </w:rPr>
          </w:pPr>
          <w:r>
            <w:rPr>
              <w:noProof/>
            </w:rPr>
            <w:drawing>
              <wp:inline distT="0" distB="0" distL="0" distR="0" wp14:anchorId="27847297" wp14:editId="1F2CC7A0">
                <wp:extent cx="803341" cy="673735"/>
                <wp:effectExtent l="0" t="0" r="0" b="0"/>
                <wp:docPr id="23" name="Рисунок 23" descr="Похожее изображение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Похожее изображение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1887" cy="6809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55" w:type="dxa"/>
        </w:tcPr>
        <w:p w:rsidR="00C279D1" w:rsidRDefault="00C279D1" w:rsidP="00C279D1">
          <w:pPr>
            <w:tabs>
              <w:tab w:val="left" w:pos="5310"/>
            </w:tabs>
            <w:jc w:val="right"/>
            <w:rPr>
              <w:rFonts w:ascii="Century Gothic" w:hAnsi="Century Gothic" w:cs="Futura"/>
              <w:sz w:val="16"/>
            </w:rPr>
          </w:pPr>
          <w:r>
            <w:rPr>
              <w:noProof/>
            </w:rPr>
            <w:drawing>
              <wp:inline distT="0" distB="0" distL="0" distR="0" wp14:anchorId="13F30484" wp14:editId="6D01090D">
                <wp:extent cx="787400" cy="733898"/>
                <wp:effectExtent l="0" t="0" r="0" b="9525"/>
                <wp:docPr id="24" name="Рисунок 24" descr="Похожее изображение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Похожее изображение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6987" cy="7428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279D1" w:rsidRDefault="00C279D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200E8"/>
    <w:multiLevelType w:val="hybridMultilevel"/>
    <w:tmpl w:val="E6222ACC"/>
    <w:lvl w:ilvl="0" w:tplc="DDC66EA8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074A9"/>
    <w:multiLevelType w:val="hybridMultilevel"/>
    <w:tmpl w:val="A4A626E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205E4"/>
    <w:multiLevelType w:val="hybridMultilevel"/>
    <w:tmpl w:val="0FFC8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67FB0"/>
    <w:multiLevelType w:val="hybridMultilevel"/>
    <w:tmpl w:val="0FFC8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D5FD3"/>
    <w:multiLevelType w:val="hybridMultilevel"/>
    <w:tmpl w:val="15B40744"/>
    <w:lvl w:ilvl="0" w:tplc="BEB481A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C37FFC"/>
    <w:multiLevelType w:val="hybridMultilevel"/>
    <w:tmpl w:val="7AF46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B0043"/>
    <w:multiLevelType w:val="hybridMultilevel"/>
    <w:tmpl w:val="1DAA88E8"/>
    <w:lvl w:ilvl="0" w:tplc="85F6D0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61154C"/>
    <w:multiLevelType w:val="hybridMultilevel"/>
    <w:tmpl w:val="60A8A3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EF6776E"/>
    <w:multiLevelType w:val="hybridMultilevel"/>
    <w:tmpl w:val="9718201A"/>
    <w:lvl w:ilvl="0" w:tplc="1B28392C">
      <w:start w:val="5"/>
      <w:numFmt w:val="decimal"/>
      <w:lvlText w:val="%1."/>
      <w:lvlJc w:val="left"/>
      <w:pPr>
        <w:ind w:left="294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14" w:hanging="360"/>
      </w:pPr>
    </w:lvl>
    <w:lvl w:ilvl="2" w:tplc="0409001B" w:tentative="1">
      <w:start w:val="1"/>
      <w:numFmt w:val="lowerRoman"/>
      <w:lvlText w:val="%3."/>
      <w:lvlJc w:val="right"/>
      <w:pPr>
        <w:ind w:left="1734" w:hanging="180"/>
      </w:pPr>
    </w:lvl>
    <w:lvl w:ilvl="3" w:tplc="0409000F" w:tentative="1">
      <w:start w:val="1"/>
      <w:numFmt w:val="decimal"/>
      <w:lvlText w:val="%4."/>
      <w:lvlJc w:val="left"/>
      <w:pPr>
        <w:ind w:left="2454" w:hanging="360"/>
      </w:pPr>
    </w:lvl>
    <w:lvl w:ilvl="4" w:tplc="04090019" w:tentative="1">
      <w:start w:val="1"/>
      <w:numFmt w:val="lowerLetter"/>
      <w:lvlText w:val="%5."/>
      <w:lvlJc w:val="left"/>
      <w:pPr>
        <w:ind w:left="3174" w:hanging="360"/>
      </w:pPr>
    </w:lvl>
    <w:lvl w:ilvl="5" w:tplc="0409001B" w:tentative="1">
      <w:start w:val="1"/>
      <w:numFmt w:val="lowerRoman"/>
      <w:lvlText w:val="%6."/>
      <w:lvlJc w:val="right"/>
      <w:pPr>
        <w:ind w:left="3894" w:hanging="180"/>
      </w:pPr>
    </w:lvl>
    <w:lvl w:ilvl="6" w:tplc="0409000F" w:tentative="1">
      <w:start w:val="1"/>
      <w:numFmt w:val="decimal"/>
      <w:lvlText w:val="%7."/>
      <w:lvlJc w:val="left"/>
      <w:pPr>
        <w:ind w:left="4614" w:hanging="360"/>
      </w:pPr>
    </w:lvl>
    <w:lvl w:ilvl="7" w:tplc="04090019" w:tentative="1">
      <w:start w:val="1"/>
      <w:numFmt w:val="lowerLetter"/>
      <w:lvlText w:val="%8."/>
      <w:lvlJc w:val="left"/>
      <w:pPr>
        <w:ind w:left="5334" w:hanging="360"/>
      </w:pPr>
    </w:lvl>
    <w:lvl w:ilvl="8" w:tplc="04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9" w15:restartNumberingAfterBreak="0">
    <w:nsid w:val="22C16BEE"/>
    <w:multiLevelType w:val="hybridMultilevel"/>
    <w:tmpl w:val="93A48DFA"/>
    <w:lvl w:ilvl="0" w:tplc="22009D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E6946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52C3E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A262B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58BF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D2200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74CC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4AEC4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6A49B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7AF1CFE"/>
    <w:multiLevelType w:val="hybridMultilevel"/>
    <w:tmpl w:val="FA982EF4"/>
    <w:lvl w:ilvl="0" w:tplc="A7C81B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B0F90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F4E06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007F0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FEF48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80227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D8D56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3889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A0323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C225EAD"/>
    <w:multiLevelType w:val="hybridMultilevel"/>
    <w:tmpl w:val="99FA9F6A"/>
    <w:lvl w:ilvl="0" w:tplc="DDC66EA8">
      <w:start w:val="7"/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="Calibri Light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EF11325"/>
    <w:multiLevelType w:val="hybridMultilevel"/>
    <w:tmpl w:val="E8B4ED5E"/>
    <w:lvl w:ilvl="0" w:tplc="5EBE3E2E">
      <w:start w:val="1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08A5341"/>
    <w:multiLevelType w:val="hybridMultilevel"/>
    <w:tmpl w:val="3B942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D04F02"/>
    <w:multiLevelType w:val="hybridMultilevel"/>
    <w:tmpl w:val="A050B69E"/>
    <w:lvl w:ilvl="0" w:tplc="DDC66EA8">
      <w:start w:val="7"/>
      <w:numFmt w:val="bullet"/>
      <w:lvlText w:val="-"/>
      <w:lvlJc w:val="left"/>
      <w:pPr>
        <w:ind w:left="654" w:hanging="360"/>
      </w:pPr>
      <w:rPr>
        <w:rFonts w:ascii="Calibri Light" w:eastAsiaTheme="minorHAnsi" w:hAnsi="Calibri Light" w:cs="Calibri Light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5" w15:restartNumberingAfterBreak="0">
    <w:nsid w:val="3D8600F6"/>
    <w:multiLevelType w:val="hybridMultilevel"/>
    <w:tmpl w:val="0A50062E"/>
    <w:lvl w:ilvl="0" w:tplc="DF648AE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374" w:hanging="180"/>
      </w:pPr>
    </w:lvl>
    <w:lvl w:ilvl="3" w:tplc="0409000F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6" w15:restartNumberingAfterBreak="0">
    <w:nsid w:val="41DE343A"/>
    <w:multiLevelType w:val="hybridMultilevel"/>
    <w:tmpl w:val="A768E0A2"/>
    <w:lvl w:ilvl="0" w:tplc="5044BF5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75399F"/>
    <w:multiLevelType w:val="hybridMultilevel"/>
    <w:tmpl w:val="986605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FA2697"/>
    <w:multiLevelType w:val="hybridMultilevel"/>
    <w:tmpl w:val="43881DD8"/>
    <w:lvl w:ilvl="0" w:tplc="F05E0474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945B2"/>
    <w:multiLevelType w:val="hybridMultilevel"/>
    <w:tmpl w:val="3B42B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94252F"/>
    <w:multiLevelType w:val="hybridMultilevel"/>
    <w:tmpl w:val="6C90478C"/>
    <w:lvl w:ilvl="0" w:tplc="999C96C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D773C2"/>
    <w:multiLevelType w:val="hybridMultilevel"/>
    <w:tmpl w:val="54162B80"/>
    <w:lvl w:ilvl="0" w:tplc="3460C5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72D8C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D062F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3C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FCDE7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362B7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B22D2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5E311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841EF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0F975B0"/>
    <w:multiLevelType w:val="hybridMultilevel"/>
    <w:tmpl w:val="8390BB94"/>
    <w:lvl w:ilvl="0" w:tplc="042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640B4127"/>
    <w:multiLevelType w:val="multilevel"/>
    <w:tmpl w:val="65945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5217412"/>
    <w:multiLevelType w:val="hybridMultilevel"/>
    <w:tmpl w:val="6B8AF0C8"/>
    <w:lvl w:ilvl="0" w:tplc="E6ECAD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FA0F22"/>
    <w:multiLevelType w:val="hybridMultilevel"/>
    <w:tmpl w:val="AB240DEE"/>
    <w:lvl w:ilvl="0" w:tplc="5BAAF3EE">
      <w:start w:val="1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FBD7008"/>
    <w:multiLevelType w:val="hybridMultilevel"/>
    <w:tmpl w:val="5BB0E84A"/>
    <w:lvl w:ilvl="0" w:tplc="042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80D596B"/>
    <w:multiLevelType w:val="hybridMultilevel"/>
    <w:tmpl w:val="496AE884"/>
    <w:lvl w:ilvl="0" w:tplc="4BAEBD64">
      <w:start w:val="5"/>
      <w:numFmt w:val="decimal"/>
      <w:lvlText w:val="%1."/>
      <w:lvlJc w:val="left"/>
      <w:pPr>
        <w:ind w:left="294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14" w:hanging="360"/>
      </w:pPr>
    </w:lvl>
    <w:lvl w:ilvl="2" w:tplc="0409001B" w:tentative="1">
      <w:start w:val="1"/>
      <w:numFmt w:val="lowerRoman"/>
      <w:lvlText w:val="%3."/>
      <w:lvlJc w:val="right"/>
      <w:pPr>
        <w:ind w:left="1734" w:hanging="180"/>
      </w:pPr>
    </w:lvl>
    <w:lvl w:ilvl="3" w:tplc="0409000F" w:tentative="1">
      <w:start w:val="1"/>
      <w:numFmt w:val="decimal"/>
      <w:lvlText w:val="%4."/>
      <w:lvlJc w:val="left"/>
      <w:pPr>
        <w:ind w:left="2454" w:hanging="360"/>
      </w:pPr>
    </w:lvl>
    <w:lvl w:ilvl="4" w:tplc="04090019" w:tentative="1">
      <w:start w:val="1"/>
      <w:numFmt w:val="lowerLetter"/>
      <w:lvlText w:val="%5."/>
      <w:lvlJc w:val="left"/>
      <w:pPr>
        <w:ind w:left="3174" w:hanging="360"/>
      </w:pPr>
    </w:lvl>
    <w:lvl w:ilvl="5" w:tplc="0409001B" w:tentative="1">
      <w:start w:val="1"/>
      <w:numFmt w:val="lowerRoman"/>
      <w:lvlText w:val="%6."/>
      <w:lvlJc w:val="right"/>
      <w:pPr>
        <w:ind w:left="3894" w:hanging="180"/>
      </w:pPr>
    </w:lvl>
    <w:lvl w:ilvl="6" w:tplc="0409000F" w:tentative="1">
      <w:start w:val="1"/>
      <w:numFmt w:val="decimal"/>
      <w:lvlText w:val="%7."/>
      <w:lvlJc w:val="left"/>
      <w:pPr>
        <w:ind w:left="4614" w:hanging="360"/>
      </w:pPr>
    </w:lvl>
    <w:lvl w:ilvl="7" w:tplc="04090019" w:tentative="1">
      <w:start w:val="1"/>
      <w:numFmt w:val="lowerLetter"/>
      <w:lvlText w:val="%8."/>
      <w:lvlJc w:val="left"/>
      <w:pPr>
        <w:ind w:left="5334" w:hanging="360"/>
      </w:pPr>
    </w:lvl>
    <w:lvl w:ilvl="8" w:tplc="04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8" w15:restartNumberingAfterBreak="0">
    <w:nsid w:val="7F8C6C3A"/>
    <w:multiLevelType w:val="hybridMultilevel"/>
    <w:tmpl w:val="2CD2EDC8"/>
    <w:lvl w:ilvl="0" w:tplc="DF648AE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654" w:hanging="360"/>
      </w:pPr>
    </w:lvl>
    <w:lvl w:ilvl="2" w:tplc="0409001B">
      <w:start w:val="1"/>
      <w:numFmt w:val="lowerRoman"/>
      <w:lvlText w:val="%3."/>
      <w:lvlJc w:val="right"/>
      <w:pPr>
        <w:ind w:left="1374" w:hanging="180"/>
      </w:pPr>
    </w:lvl>
    <w:lvl w:ilvl="3" w:tplc="0409000F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26"/>
  </w:num>
  <w:num w:numId="2">
    <w:abstractNumId w:val="1"/>
  </w:num>
  <w:num w:numId="3">
    <w:abstractNumId w:val="22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12"/>
  </w:num>
  <w:num w:numId="7">
    <w:abstractNumId w:val="19"/>
  </w:num>
  <w:num w:numId="8">
    <w:abstractNumId w:val="7"/>
  </w:num>
  <w:num w:numId="9">
    <w:abstractNumId w:val="28"/>
  </w:num>
  <w:num w:numId="10">
    <w:abstractNumId w:val="8"/>
  </w:num>
  <w:num w:numId="11">
    <w:abstractNumId w:val="14"/>
  </w:num>
  <w:num w:numId="12">
    <w:abstractNumId w:val="27"/>
  </w:num>
  <w:num w:numId="13">
    <w:abstractNumId w:val="15"/>
  </w:num>
  <w:num w:numId="14">
    <w:abstractNumId w:val="16"/>
  </w:num>
  <w:num w:numId="15">
    <w:abstractNumId w:val="0"/>
  </w:num>
  <w:num w:numId="16">
    <w:abstractNumId w:val="11"/>
  </w:num>
  <w:num w:numId="17">
    <w:abstractNumId w:val="20"/>
  </w:num>
  <w:num w:numId="18">
    <w:abstractNumId w:val="21"/>
  </w:num>
  <w:num w:numId="19">
    <w:abstractNumId w:val="9"/>
  </w:num>
  <w:num w:numId="20">
    <w:abstractNumId w:val="10"/>
  </w:num>
  <w:num w:numId="21">
    <w:abstractNumId w:val="17"/>
  </w:num>
  <w:num w:numId="22">
    <w:abstractNumId w:val="5"/>
  </w:num>
  <w:num w:numId="23">
    <w:abstractNumId w:val="18"/>
  </w:num>
  <w:num w:numId="24">
    <w:abstractNumId w:val="2"/>
  </w:num>
  <w:num w:numId="25">
    <w:abstractNumId w:val="3"/>
  </w:num>
  <w:num w:numId="26">
    <w:abstractNumId w:val="6"/>
  </w:num>
  <w:num w:numId="27">
    <w:abstractNumId w:val="24"/>
  </w:num>
  <w:num w:numId="28">
    <w:abstractNumId w:val="4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31A"/>
    <w:rsid w:val="00010EA5"/>
    <w:rsid w:val="00030755"/>
    <w:rsid w:val="00052E82"/>
    <w:rsid w:val="000A53BF"/>
    <w:rsid w:val="000B1748"/>
    <w:rsid w:val="000C6933"/>
    <w:rsid w:val="001D0E65"/>
    <w:rsid w:val="00207B92"/>
    <w:rsid w:val="002479A7"/>
    <w:rsid w:val="00256466"/>
    <w:rsid w:val="00261B65"/>
    <w:rsid w:val="002916FE"/>
    <w:rsid w:val="002D654B"/>
    <w:rsid w:val="002E7010"/>
    <w:rsid w:val="002F5A74"/>
    <w:rsid w:val="00351207"/>
    <w:rsid w:val="003B4554"/>
    <w:rsid w:val="003C2E4F"/>
    <w:rsid w:val="0049155A"/>
    <w:rsid w:val="005044B2"/>
    <w:rsid w:val="00530CC4"/>
    <w:rsid w:val="005355B0"/>
    <w:rsid w:val="00571B3B"/>
    <w:rsid w:val="00576C1F"/>
    <w:rsid w:val="005C4B32"/>
    <w:rsid w:val="0061331A"/>
    <w:rsid w:val="0061717F"/>
    <w:rsid w:val="006431C3"/>
    <w:rsid w:val="00681D85"/>
    <w:rsid w:val="00697D1C"/>
    <w:rsid w:val="006A022E"/>
    <w:rsid w:val="00726EB3"/>
    <w:rsid w:val="00782C76"/>
    <w:rsid w:val="008E06AC"/>
    <w:rsid w:val="00917408"/>
    <w:rsid w:val="009A64E0"/>
    <w:rsid w:val="00A142E1"/>
    <w:rsid w:val="00A3250C"/>
    <w:rsid w:val="00A73925"/>
    <w:rsid w:val="00AB0605"/>
    <w:rsid w:val="00AE4DB5"/>
    <w:rsid w:val="00B41539"/>
    <w:rsid w:val="00BA16CC"/>
    <w:rsid w:val="00C04A61"/>
    <w:rsid w:val="00C065AB"/>
    <w:rsid w:val="00C279D1"/>
    <w:rsid w:val="00C573E3"/>
    <w:rsid w:val="00CA0706"/>
    <w:rsid w:val="00CF61FA"/>
    <w:rsid w:val="00CF78EA"/>
    <w:rsid w:val="00DA3A79"/>
    <w:rsid w:val="00DC0A44"/>
    <w:rsid w:val="00DC26CD"/>
    <w:rsid w:val="00E0154A"/>
    <w:rsid w:val="00EA2940"/>
    <w:rsid w:val="00F915DD"/>
    <w:rsid w:val="00FA47DD"/>
    <w:rsid w:val="00FC4723"/>
    <w:rsid w:val="00FC72C6"/>
    <w:rsid w:val="00FE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85C1F"/>
  <w15:chartTrackingRefBased/>
  <w15:docId w15:val="{AACA793C-5CFC-407E-A182-496FFA6E2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31A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31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27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79D1"/>
  </w:style>
  <w:style w:type="paragraph" w:styleId="a6">
    <w:name w:val="footer"/>
    <w:basedOn w:val="a"/>
    <w:link w:val="a7"/>
    <w:uiPriority w:val="99"/>
    <w:unhideWhenUsed/>
    <w:rsid w:val="00C27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79D1"/>
  </w:style>
  <w:style w:type="table" w:styleId="a8">
    <w:name w:val="Table Grid"/>
    <w:basedOn w:val="a1"/>
    <w:uiPriority w:val="39"/>
    <w:rsid w:val="00C27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ddenspellerror">
    <w:name w:val="hiddenspellerror"/>
    <w:basedOn w:val="a0"/>
    <w:rsid w:val="005044B2"/>
  </w:style>
  <w:style w:type="paragraph" w:styleId="a9">
    <w:name w:val="Normal (Web)"/>
    <w:basedOn w:val="a"/>
    <w:uiPriority w:val="99"/>
    <w:unhideWhenUsed/>
    <w:rsid w:val="002E7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2E7010"/>
    <w:rPr>
      <w:b/>
      <w:bCs/>
    </w:rPr>
  </w:style>
  <w:style w:type="character" w:styleId="ab">
    <w:name w:val="Emphasis"/>
    <w:basedOn w:val="a0"/>
    <w:uiPriority w:val="20"/>
    <w:qFormat/>
    <w:rsid w:val="002E70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0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590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55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43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62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84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7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3</Pages>
  <Words>600</Words>
  <Characters>3421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Ulyana Khromyak</dc:creator>
  <cp:keywords/>
  <dc:description/>
  <cp:lastModifiedBy>Iryna Onikiienko</cp:lastModifiedBy>
  <cp:revision>13</cp:revision>
  <dcterms:created xsi:type="dcterms:W3CDTF">2018-06-11T14:28:00Z</dcterms:created>
  <dcterms:modified xsi:type="dcterms:W3CDTF">2018-08-31T10:33:00Z</dcterms:modified>
</cp:coreProperties>
</file>