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FB8C" w14:textId="77777777" w:rsidR="000215C9" w:rsidRPr="00E160CA" w:rsidRDefault="000215C9" w:rsidP="000215C9">
      <w:pPr>
        <w:spacing w:after="0" w:line="240" w:lineRule="auto"/>
        <w:jc w:val="center"/>
        <w:rPr>
          <w:rFonts w:ascii="Arial" w:hAnsi="Arial" w:cs="Arial"/>
          <w:b/>
          <w:lang w:val="en-US"/>
        </w:rPr>
      </w:pPr>
      <w:r w:rsidRPr="00E160CA">
        <w:rPr>
          <w:rFonts w:ascii="Arial" w:hAnsi="Arial" w:cs="Arial"/>
          <w:b/>
          <w:lang w:val="en-US"/>
        </w:rPr>
        <w:t>Description of responsibilities and requirements to qualifications, skills and experience of RST positions at the Ministry of Regional Development, Construction, Housing and Communal Service of Ukraine</w:t>
      </w:r>
    </w:p>
    <w:p w14:paraId="05682AEB" w14:textId="63AB76AC" w:rsidR="004715A8" w:rsidRDefault="004715A8" w:rsidP="004715A8">
      <w:pPr>
        <w:tabs>
          <w:tab w:val="left" w:pos="1985"/>
        </w:tabs>
        <w:spacing w:after="0" w:line="240" w:lineRule="auto"/>
        <w:ind w:left="360"/>
        <w:jc w:val="both"/>
        <w:rPr>
          <w:rFonts w:ascii="Arial" w:hAnsi="Arial" w:cs="Arial"/>
          <w:lang w:val="en-US"/>
        </w:rPr>
      </w:pPr>
    </w:p>
    <w:p w14:paraId="199B79EB" w14:textId="28B58381" w:rsidR="000C2960" w:rsidRPr="00E160CA" w:rsidRDefault="000C2960" w:rsidP="000C2960">
      <w:pPr>
        <w:spacing w:after="0" w:line="240" w:lineRule="auto"/>
        <w:ind w:left="2832" w:hanging="2832"/>
        <w:jc w:val="both"/>
        <w:rPr>
          <w:rFonts w:ascii="Arial" w:hAnsi="Arial" w:cs="Arial"/>
          <w:b/>
          <w:lang w:val="en-US"/>
        </w:rPr>
      </w:pPr>
      <w:r w:rsidRPr="00E160CA">
        <w:rPr>
          <w:rFonts w:ascii="Arial" w:hAnsi="Arial" w:cs="Arial"/>
          <w:b/>
          <w:lang w:val="en-US"/>
        </w:rPr>
        <w:t>REFORM:</w:t>
      </w:r>
      <w:r>
        <w:rPr>
          <w:rFonts w:ascii="Arial" w:hAnsi="Arial" w:cs="Arial"/>
          <w:b/>
        </w:rPr>
        <w:t xml:space="preserve"> </w:t>
      </w:r>
      <w:r w:rsidRPr="00E160CA">
        <w:rPr>
          <w:rFonts w:ascii="Arial" w:hAnsi="Arial" w:cs="Arial"/>
          <w:b/>
          <w:lang w:val="en-US"/>
        </w:rPr>
        <w:t>CONSTRUCTION INDUSTRY REFORM</w:t>
      </w:r>
    </w:p>
    <w:p w14:paraId="084332B2" w14:textId="77777777" w:rsidR="004715A8" w:rsidRPr="000C2960" w:rsidRDefault="004715A8" w:rsidP="004715A8">
      <w:pPr>
        <w:spacing w:before="200" w:after="0"/>
        <w:ind w:left="1276" w:hanging="1276"/>
        <w:jc w:val="both"/>
        <w:rPr>
          <w:rFonts w:ascii="Arial" w:hAnsi="Arial" w:cs="Arial"/>
          <w:b/>
          <w:lang w:val="en-US"/>
        </w:rPr>
      </w:pPr>
      <w:r w:rsidRPr="000C2960">
        <w:rPr>
          <w:rFonts w:ascii="Arial" w:hAnsi="Arial" w:cs="Arial"/>
          <w:b/>
          <w:lang w:val="en-US"/>
        </w:rPr>
        <w:t xml:space="preserve">POSITION: </w:t>
      </w:r>
      <w:r w:rsidRPr="000C2960">
        <w:rPr>
          <w:rFonts w:ascii="Arial" w:hAnsi="Arial" w:cs="Arial"/>
          <w:b/>
          <w:lang w:val="en-US"/>
        </w:rPr>
        <w:tab/>
        <w:t>Senior Expert (Category 2, Housing and Urbanistic)</w:t>
      </w:r>
    </w:p>
    <w:p w14:paraId="14FC886B" w14:textId="77777777" w:rsidR="004715A8" w:rsidRPr="00880327" w:rsidRDefault="004715A8" w:rsidP="004715A8">
      <w:pPr>
        <w:spacing w:after="0" w:line="240" w:lineRule="auto"/>
        <w:ind w:left="360"/>
        <w:contextualSpacing/>
        <w:jc w:val="both"/>
        <w:rPr>
          <w:rFonts w:ascii="Arial" w:hAnsi="Arial" w:cs="Arial"/>
          <w:color w:val="000000"/>
          <w:u w:color="000000"/>
          <w:bdr w:val="nil"/>
          <w:lang w:val="en-US"/>
        </w:rPr>
      </w:pPr>
    </w:p>
    <w:p w14:paraId="370A3BBA" w14:textId="63AEB430" w:rsidR="004715A8" w:rsidRDefault="004715A8" w:rsidP="004715A8">
      <w:pPr>
        <w:numPr>
          <w:ilvl w:val="0"/>
          <w:numId w:val="7"/>
        </w:numPr>
        <w:spacing w:after="0" w:line="240" w:lineRule="auto"/>
        <w:contextualSpacing/>
        <w:jc w:val="both"/>
        <w:rPr>
          <w:rFonts w:ascii="Arial" w:hAnsi="Arial" w:cs="Arial"/>
          <w:b/>
          <w:lang w:val="en-US"/>
        </w:rPr>
      </w:pPr>
      <w:r w:rsidRPr="00880327">
        <w:rPr>
          <w:rFonts w:ascii="Arial" w:hAnsi="Arial" w:cs="Arial"/>
          <w:b/>
          <w:lang w:val="en-US"/>
        </w:rPr>
        <w:t>Objective(s) and linkages to Reforms</w:t>
      </w:r>
    </w:p>
    <w:p w14:paraId="40437559" w14:textId="77777777" w:rsidR="00BE00EF" w:rsidRPr="00880327" w:rsidRDefault="00BE00EF" w:rsidP="00BE00EF">
      <w:pPr>
        <w:spacing w:after="0" w:line="240" w:lineRule="auto"/>
        <w:contextualSpacing/>
        <w:jc w:val="both"/>
        <w:rPr>
          <w:rFonts w:ascii="Arial" w:hAnsi="Arial" w:cs="Arial"/>
          <w:b/>
          <w:lang w:val="en-US"/>
        </w:rPr>
      </w:pPr>
    </w:p>
    <w:p w14:paraId="3D7AC33F" w14:textId="77777777" w:rsidR="00F04D08" w:rsidRPr="00F04D08" w:rsidRDefault="00F04D08" w:rsidP="00F04D08">
      <w:pPr>
        <w:spacing w:line="240" w:lineRule="auto"/>
        <w:ind w:firstLine="360"/>
        <w:jc w:val="both"/>
        <w:rPr>
          <w:rFonts w:ascii="Arial" w:hAnsi="Arial" w:cs="Arial"/>
          <w:color w:val="000000"/>
          <w:u w:color="000000"/>
          <w:bdr w:val="nil"/>
          <w:lang w:val="en-US"/>
        </w:rPr>
      </w:pPr>
      <w:r w:rsidRPr="00F04D08">
        <w:rPr>
          <w:rFonts w:ascii="Arial" w:hAnsi="Arial" w:cs="Arial"/>
          <w:color w:val="000000"/>
          <w:u w:color="000000"/>
          <w:bdr w:val="nil"/>
          <w:lang w:val="en-US"/>
        </w:rPr>
        <w:t>A Reform Support Team (RST) at the Ministry regional development, construction, housing and communal services of Ukraine (MinRegion)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14:paraId="29A1131E" w14:textId="0CACCB3A" w:rsidR="00F04D08" w:rsidRDefault="00F04D08" w:rsidP="00F04D08">
      <w:pPr>
        <w:spacing w:after="0" w:line="240" w:lineRule="auto"/>
        <w:ind w:firstLine="357"/>
        <w:jc w:val="both"/>
        <w:rPr>
          <w:rFonts w:ascii="Arial" w:hAnsi="Arial" w:cs="Arial"/>
          <w:color w:val="000000" w:themeColor="text1"/>
          <w:lang w:val="en-US"/>
        </w:rPr>
      </w:pPr>
      <w:r w:rsidRPr="00F04D08">
        <w:rPr>
          <w:rFonts w:ascii="Arial" w:hAnsi="Arial" w:cs="Arial"/>
          <w:color w:val="000000" w:themeColor="text1"/>
          <w:lang w:val="en-US"/>
        </w:rPr>
        <w:t>RST is</w:t>
      </w:r>
      <w:r w:rsidRPr="00BE00EF">
        <w:rPr>
          <w:rFonts w:ascii="Arial" w:hAnsi="Arial" w:cs="Arial"/>
          <w:color w:val="000000" w:themeColor="text1"/>
          <w:lang w:val="en-US"/>
        </w:rPr>
        <w:t xml:space="preserve"> funded by the EBRD managed Ukraine </w:t>
      </w:r>
      <w:proofErr w:type="spellStart"/>
      <w:r w:rsidRPr="00BE00EF">
        <w:rPr>
          <w:rFonts w:ascii="Arial" w:hAnsi="Arial" w:cs="Arial"/>
          <w:color w:val="000000" w:themeColor="text1"/>
          <w:lang w:val="en-US"/>
        </w:rPr>
        <w:t>Stabilisation</w:t>
      </w:r>
      <w:proofErr w:type="spellEnd"/>
      <w:r w:rsidRPr="00BE00EF">
        <w:rPr>
          <w:rFonts w:ascii="Arial" w:hAnsi="Arial" w:cs="Arial"/>
          <w:color w:val="000000" w:themeColor="text1"/>
          <w:lang w:val="en-US"/>
        </w:rPr>
        <w:t xml:space="preserve"> and Sustainable Growth Multi-Donor Account (MDA). The contributors are: Denmark, the European Union, Finland, France, Germany, Italy, Japan, the Netherlands</w:t>
      </w:r>
      <w:r w:rsidRPr="00F04D08">
        <w:rPr>
          <w:rFonts w:ascii="Arial" w:hAnsi="Arial" w:cs="Arial"/>
          <w:color w:val="000000" w:themeColor="text1"/>
          <w:lang w:val="en-US"/>
        </w:rPr>
        <w:t>, Poland, Sweden, Switzerland, the United Kingdom and the United States of America.</w:t>
      </w:r>
    </w:p>
    <w:p w14:paraId="5BFD2AF6" w14:textId="77777777" w:rsidR="00F04D08" w:rsidRPr="00F04D08" w:rsidRDefault="00F04D08" w:rsidP="00F04D08">
      <w:pPr>
        <w:spacing w:after="0" w:line="240" w:lineRule="auto"/>
        <w:ind w:firstLine="357"/>
        <w:jc w:val="both"/>
        <w:rPr>
          <w:rFonts w:ascii="Arial" w:hAnsi="Arial" w:cs="Arial"/>
          <w:color w:val="000000" w:themeColor="text1"/>
          <w:lang w:val="en-US"/>
        </w:rPr>
      </w:pPr>
    </w:p>
    <w:p w14:paraId="2EFE1DDA" w14:textId="5954D642" w:rsidR="00090893" w:rsidRPr="00BE00EF" w:rsidRDefault="00090893" w:rsidP="00230BED">
      <w:pPr>
        <w:spacing w:after="0" w:line="240" w:lineRule="auto"/>
        <w:ind w:firstLine="357"/>
        <w:contextualSpacing/>
        <w:jc w:val="both"/>
        <w:rPr>
          <w:rFonts w:ascii="Arial" w:hAnsi="Arial" w:cs="Arial"/>
          <w:color w:val="000000" w:themeColor="text1"/>
          <w:lang w:val="en-US"/>
        </w:rPr>
      </w:pPr>
      <w:r w:rsidRPr="00BE00EF">
        <w:rPr>
          <w:rFonts w:ascii="Arial" w:hAnsi="Arial" w:cs="Arial"/>
          <w:color w:val="000000" w:themeColor="text1"/>
          <w:lang w:val="en-US"/>
        </w:rPr>
        <w:t xml:space="preserve">Urban and spatial development in Ukraine </w:t>
      </w:r>
      <w:proofErr w:type="gramStart"/>
      <w:r w:rsidRPr="00BE00EF">
        <w:rPr>
          <w:rFonts w:ascii="Arial" w:hAnsi="Arial" w:cs="Arial"/>
          <w:color w:val="000000" w:themeColor="text1"/>
          <w:lang w:val="en-US"/>
        </w:rPr>
        <w:t>as a consequence of</w:t>
      </w:r>
      <w:proofErr w:type="gramEnd"/>
      <w:r w:rsidRPr="00BE00EF">
        <w:rPr>
          <w:rFonts w:ascii="Arial" w:hAnsi="Arial" w:cs="Arial"/>
          <w:color w:val="000000" w:themeColor="text1"/>
          <w:lang w:val="en-US"/>
        </w:rPr>
        <w:t xml:space="preserve"> centrally planned economy is not flexible enough to changes in market conditions respond, in order to become an effective tool for a new regional policy formation. It is essential to provide the constant update and enhance regulation in the area of urban development, territorial planning and housing construction constantly in order to ensure the sustainable development of the settlements and regions to improve the living environment for populations.</w:t>
      </w:r>
    </w:p>
    <w:p w14:paraId="5E9F93D2" w14:textId="2AF6D2E8" w:rsidR="00090893" w:rsidRDefault="00090893" w:rsidP="00640AD4">
      <w:pPr>
        <w:spacing w:after="0" w:line="240" w:lineRule="auto"/>
        <w:contextualSpacing/>
        <w:jc w:val="both"/>
        <w:rPr>
          <w:rFonts w:ascii="Arial" w:hAnsi="Arial" w:cs="Arial"/>
          <w:color w:val="2E74B5" w:themeColor="accent1" w:themeShade="BF"/>
          <w:u w:color="000000"/>
          <w:bdr w:val="nil"/>
          <w:lang w:val="en-US"/>
        </w:rPr>
      </w:pPr>
    </w:p>
    <w:p w14:paraId="5A05CC2C" w14:textId="4B9F3FEE" w:rsidR="00090893" w:rsidRPr="00BE00EF" w:rsidRDefault="006769A4" w:rsidP="002F61EF">
      <w:pPr>
        <w:spacing w:after="0" w:line="240" w:lineRule="auto"/>
        <w:ind w:firstLine="357"/>
        <w:contextualSpacing/>
        <w:jc w:val="both"/>
        <w:rPr>
          <w:rFonts w:ascii="Arial" w:hAnsi="Arial" w:cs="Arial"/>
          <w:color w:val="000000" w:themeColor="text1"/>
          <w:lang w:val="en-US"/>
        </w:rPr>
      </w:pPr>
      <w:r w:rsidRPr="00BE00EF">
        <w:rPr>
          <w:rFonts w:ascii="Arial" w:hAnsi="Arial" w:cs="Arial"/>
          <w:color w:val="000000" w:themeColor="text1"/>
          <w:lang w:val="en-US"/>
        </w:rPr>
        <w:t>In the coming years, it is possible to determine the key areas of the regulatory support for the construction industry of Ukraine. It includes the urban and spatial planning, creation a comfortable living environment and the development of construction norms and requirements on housing constructions and mortgage lending, that adapted to the international regulations.</w:t>
      </w:r>
    </w:p>
    <w:p w14:paraId="6478D343" w14:textId="5FA09759" w:rsidR="4A1AFB35" w:rsidRDefault="4A1AFB35" w:rsidP="00F04D08">
      <w:pPr>
        <w:pStyle w:val="a7"/>
        <w:spacing w:after="100" w:line="240" w:lineRule="auto"/>
        <w:ind w:left="0"/>
        <w:jc w:val="both"/>
        <w:rPr>
          <w:rFonts w:ascii="Arial" w:hAnsi="Arial" w:cs="Arial"/>
          <w:color w:val="000000" w:themeColor="text1"/>
          <w:lang w:val="en-US"/>
        </w:rPr>
      </w:pPr>
    </w:p>
    <w:p w14:paraId="26FCA767" w14:textId="03E5C58F" w:rsidR="00E67063" w:rsidRPr="005B4457" w:rsidRDefault="00E67063" w:rsidP="005B4457">
      <w:pPr>
        <w:spacing w:after="0" w:line="240" w:lineRule="auto"/>
        <w:ind w:firstLine="357"/>
        <w:contextualSpacing/>
        <w:jc w:val="both"/>
        <w:rPr>
          <w:rFonts w:ascii="Arial" w:hAnsi="Arial" w:cs="Arial"/>
          <w:color w:val="000000" w:themeColor="text1"/>
          <w:lang w:val="en-US"/>
        </w:rPr>
      </w:pPr>
      <w:r w:rsidRPr="005B4457">
        <w:rPr>
          <w:rFonts w:ascii="Arial" w:hAnsi="Arial" w:cs="Arial"/>
          <w:color w:val="000000" w:themeColor="text1"/>
          <w:lang w:val="en-US"/>
        </w:rPr>
        <w:t>Construction industry reform, which is one of three main reforms of the MinRegion is committed to formulating a healthy and transparent system. It aim</w:t>
      </w:r>
      <w:r w:rsidR="001548A4">
        <w:rPr>
          <w:rFonts w:ascii="Arial" w:hAnsi="Arial" w:cs="Arial"/>
          <w:color w:val="000000" w:themeColor="text1"/>
          <w:lang w:val="en-US"/>
        </w:rPr>
        <w:t>s</w:t>
      </w:r>
      <w:r w:rsidRPr="005B4457">
        <w:rPr>
          <w:rFonts w:ascii="Arial" w:hAnsi="Arial" w:cs="Arial"/>
          <w:color w:val="000000" w:themeColor="text1"/>
          <w:lang w:val="en-US"/>
        </w:rPr>
        <w:t xml:space="preserve"> to make Ukraine adherent to OECD standards and implementations of European spatial development strategy for the sustainable growth of settlements and regions,</w:t>
      </w:r>
      <w:r w:rsidR="001F7392" w:rsidRPr="005B4457">
        <w:rPr>
          <w:rFonts w:ascii="Arial" w:hAnsi="Arial" w:cs="Arial"/>
          <w:color w:val="000000" w:themeColor="text1"/>
          <w:lang w:val="en-US"/>
        </w:rPr>
        <w:t xml:space="preserve"> but also </w:t>
      </w:r>
      <w:r w:rsidRPr="005B4457">
        <w:rPr>
          <w:rFonts w:ascii="Arial" w:hAnsi="Arial" w:cs="Arial"/>
          <w:color w:val="000000" w:themeColor="text1"/>
          <w:lang w:val="en-US"/>
        </w:rPr>
        <w:t>improving the living conditions.</w:t>
      </w:r>
    </w:p>
    <w:p w14:paraId="62424C24" w14:textId="77777777" w:rsidR="00E67063" w:rsidRDefault="00E67063" w:rsidP="00C72932">
      <w:pPr>
        <w:spacing w:after="0"/>
        <w:ind w:firstLine="3"/>
        <w:jc w:val="both"/>
        <w:rPr>
          <w:rFonts w:ascii="Arial" w:eastAsia="Arial" w:hAnsi="Arial" w:cs="Arial"/>
          <w:lang w:val="en-US"/>
        </w:rPr>
      </w:pPr>
    </w:p>
    <w:p w14:paraId="7AA2EDF4" w14:textId="45AEE98B" w:rsidR="3D4264B3" w:rsidRDefault="3D4264B3" w:rsidP="002F61EF">
      <w:pPr>
        <w:spacing w:after="0"/>
        <w:ind w:firstLine="357"/>
        <w:jc w:val="both"/>
        <w:rPr>
          <w:rFonts w:ascii="Arial" w:hAnsi="Arial" w:cs="Arial"/>
          <w:color w:val="000000" w:themeColor="text1"/>
          <w:lang w:val="en-US"/>
        </w:rPr>
      </w:pPr>
      <w:r w:rsidRPr="3D4264B3">
        <w:rPr>
          <w:rFonts w:ascii="Arial" w:eastAsia="Arial" w:hAnsi="Arial" w:cs="Arial"/>
          <w:lang w:val="en-US"/>
        </w:rPr>
        <w:t>The reform aims for next main objectives:</w:t>
      </w:r>
    </w:p>
    <w:p w14:paraId="0872C20C" w14:textId="69AC2CAC" w:rsidR="3D4264B3" w:rsidRDefault="3D4264B3" w:rsidP="002F61EF">
      <w:pPr>
        <w:pStyle w:val="a7"/>
        <w:numPr>
          <w:ilvl w:val="0"/>
          <w:numId w:val="12"/>
        </w:numPr>
        <w:spacing w:after="0"/>
        <w:jc w:val="both"/>
        <w:rPr>
          <w:lang w:val="en-US"/>
        </w:rPr>
      </w:pPr>
      <w:r w:rsidRPr="3D4264B3">
        <w:rPr>
          <w:rFonts w:ascii="Arial" w:eastAsia="Arial" w:hAnsi="Arial" w:cs="Arial"/>
          <w:lang w:val="en-US"/>
        </w:rPr>
        <w:t>Deregulation and updating of the construction norms;</w:t>
      </w:r>
    </w:p>
    <w:p w14:paraId="25C3425F" w14:textId="3ECBEDA8" w:rsidR="3D4264B3" w:rsidRDefault="3D4264B3" w:rsidP="002F61EF">
      <w:pPr>
        <w:pStyle w:val="a7"/>
        <w:numPr>
          <w:ilvl w:val="0"/>
          <w:numId w:val="12"/>
        </w:numPr>
        <w:spacing w:after="0"/>
        <w:jc w:val="both"/>
        <w:rPr>
          <w:lang w:val="en-US"/>
        </w:rPr>
      </w:pPr>
      <w:r w:rsidRPr="3D4264B3">
        <w:rPr>
          <w:rFonts w:ascii="Arial" w:eastAsia="Arial" w:hAnsi="Arial" w:cs="Arial"/>
          <w:lang w:val="en-US"/>
        </w:rPr>
        <w:t>Harmonization of national construction norms and requirements to appropriate international standards (including introduction of international forms of construction contracts);</w:t>
      </w:r>
    </w:p>
    <w:p w14:paraId="3A81D36B" w14:textId="3F259173" w:rsidR="3D4264B3" w:rsidRDefault="3D4264B3" w:rsidP="002F61EF">
      <w:pPr>
        <w:pStyle w:val="a7"/>
        <w:numPr>
          <w:ilvl w:val="0"/>
          <w:numId w:val="12"/>
        </w:numPr>
        <w:spacing w:after="0"/>
        <w:jc w:val="both"/>
        <w:rPr>
          <w:lang w:val="en-US"/>
        </w:rPr>
      </w:pPr>
      <w:r w:rsidRPr="3D4264B3">
        <w:rPr>
          <w:rFonts w:ascii="Arial" w:eastAsia="Arial" w:hAnsi="Arial" w:cs="Arial"/>
          <w:lang w:val="en-US"/>
        </w:rPr>
        <w:t>Development of the new policies and strategies;</w:t>
      </w:r>
    </w:p>
    <w:p w14:paraId="2235DB9E" w14:textId="359A53B4" w:rsidR="3D4264B3" w:rsidRDefault="3D4264B3" w:rsidP="002F61EF">
      <w:pPr>
        <w:pStyle w:val="a7"/>
        <w:numPr>
          <w:ilvl w:val="0"/>
          <w:numId w:val="12"/>
        </w:numPr>
        <w:spacing w:after="0"/>
        <w:jc w:val="both"/>
        <w:rPr>
          <w:lang w:val="en-US"/>
        </w:rPr>
      </w:pPr>
      <w:r w:rsidRPr="3D4264B3">
        <w:rPr>
          <w:rFonts w:ascii="Arial" w:eastAsia="Arial" w:hAnsi="Arial" w:cs="Arial"/>
          <w:lang w:val="en-GB"/>
        </w:rPr>
        <w:t>Creation a comfortable living environment</w:t>
      </w:r>
      <w:r w:rsidRPr="3D4264B3">
        <w:rPr>
          <w:rFonts w:ascii="Arial" w:eastAsia="Arial" w:hAnsi="Arial" w:cs="Arial"/>
          <w:lang w:val="en-US"/>
        </w:rPr>
        <w:t>;</w:t>
      </w:r>
    </w:p>
    <w:p w14:paraId="6A0D4C08" w14:textId="58E5DDFE" w:rsidR="3D4264B3" w:rsidRDefault="008F4E4F" w:rsidP="002F61EF">
      <w:pPr>
        <w:pStyle w:val="a7"/>
        <w:numPr>
          <w:ilvl w:val="0"/>
          <w:numId w:val="12"/>
        </w:numPr>
        <w:spacing w:after="0"/>
        <w:jc w:val="both"/>
        <w:rPr>
          <w:lang w:val="en-US"/>
        </w:rPr>
      </w:pPr>
      <w:r>
        <w:rPr>
          <w:rFonts w:ascii="Arial" w:eastAsia="Arial" w:hAnsi="Arial" w:cs="Arial"/>
          <w:lang w:val="en-US"/>
        </w:rPr>
        <w:t>Enhance</w:t>
      </w:r>
      <w:r w:rsidR="3D4264B3" w:rsidRPr="3D4264B3">
        <w:rPr>
          <w:rFonts w:ascii="Arial" w:eastAsia="Arial" w:hAnsi="Arial" w:cs="Arial"/>
          <w:lang w:val="en-US"/>
        </w:rPr>
        <w:t xml:space="preserve"> of the anti-corruption mechanisms.</w:t>
      </w:r>
    </w:p>
    <w:p w14:paraId="6864FEE6" w14:textId="77777777" w:rsidR="004715A8" w:rsidRDefault="004715A8" w:rsidP="00F04D08">
      <w:pPr>
        <w:spacing w:after="0" w:line="240" w:lineRule="auto"/>
        <w:contextualSpacing/>
        <w:jc w:val="both"/>
        <w:rPr>
          <w:rFonts w:ascii="Arial" w:hAnsi="Arial" w:cs="Arial"/>
          <w:color w:val="2E74B5" w:themeColor="accent1" w:themeShade="BF"/>
          <w:u w:color="000000"/>
          <w:bdr w:val="nil"/>
          <w:lang w:val="en-US"/>
        </w:rPr>
      </w:pPr>
    </w:p>
    <w:p w14:paraId="73090B77" w14:textId="54684F1D" w:rsidR="004715A8" w:rsidRDefault="005B0C10" w:rsidP="005B0C10">
      <w:pPr>
        <w:spacing w:after="100" w:line="240" w:lineRule="auto"/>
        <w:ind w:left="3" w:firstLine="360"/>
        <w:jc w:val="both"/>
        <w:rPr>
          <w:rFonts w:ascii="Arial" w:hAnsi="Arial" w:cs="Arial"/>
          <w:lang w:val="en-US"/>
        </w:rPr>
      </w:pPr>
      <w:r w:rsidRPr="005B0C10">
        <w:rPr>
          <w:rFonts w:ascii="Arial" w:hAnsi="Arial" w:cs="Arial"/>
          <w:lang w:val="en-US"/>
        </w:rPr>
        <w:t>A Senior Expert is needed to support the construction industry reform, especially assisting in drafting and approving the Concept and Action Plan of the reform, providing analytical support and international best practice</w:t>
      </w:r>
      <w:proofErr w:type="gramStart"/>
      <w:r w:rsidRPr="005B0C10">
        <w:rPr>
          <w:rFonts w:ascii="Arial" w:hAnsi="Arial" w:cs="Arial"/>
          <w:lang w:val="en-US"/>
        </w:rPr>
        <w:t>, in particular, the</w:t>
      </w:r>
      <w:proofErr w:type="gramEnd"/>
      <w:r w:rsidRPr="005B0C10">
        <w:rPr>
          <w:rFonts w:ascii="Arial" w:hAnsi="Arial" w:cs="Arial"/>
          <w:lang w:val="en-US"/>
        </w:rPr>
        <w:t xml:space="preserve"> housing construction, spatial planning and urbanistic.</w:t>
      </w:r>
    </w:p>
    <w:p w14:paraId="40AFDB69" w14:textId="76F99DFD" w:rsidR="00A6515B" w:rsidRDefault="00A6515B" w:rsidP="005B0C10">
      <w:pPr>
        <w:spacing w:after="100" w:line="240" w:lineRule="auto"/>
        <w:ind w:left="3" w:firstLine="360"/>
        <w:jc w:val="both"/>
        <w:rPr>
          <w:rFonts w:ascii="Arial" w:hAnsi="Arial" w:cs="Arial"/>
          <w:u w:color="000000"/>
          <w:bdr w:val="nil"/>
          <w:lang w:val="en-US"/>
        </w:rPr>
      </w:pPr>
    </w:p>
    <w:p w14:paraId="612ED7C3" w14:textId="5D18408F" w:rsidR="00BE00EF" w:rsidRDefault="00BE00EF" w:rsidP="005B0C10">
      <w:pPr>
        <w:spacing w:after="100" w:line="240" w:lineRule="auto"/>
        <w:ind w:left="3" w:firstLine="360"/>
        <w:jc w:val="both"/>
        <w:rPr>
          <w:rFonts w:ascii="Arial" w:hAnsi="Arial" w:cs="Arial"/>
          <w:u w:color="000000"/>
          <w:bdr w:val="nil"/>
          <w:lang w:val="en-US"/>
        </w:rPr>
      </w:pPr>
    </w:p>
    <w:p w14:paraId="06719D4C" w14:textId="4FAC1CF0" w:rsidR="00BE00EF" w:rsidRDefault="00BE00EF" w:rsidP="005B0C10">
      <w:pPr>
        <w:spacing w:after="100" w:line="240" w:lineRule="auto"/>
        <w:ind w:left="3" w:firstLine="360"/>
        <w:jc w:val="both"/>
        <w:rPr>
          <w:rFonts w:ascii="Arial" w:hAnsi="Arial" w:cs="Arial"/>
          <w:u w:color="000000"/>
          <w:bdr w:val="nil"/>
          <w:lang w:val="en-US"/>
        </w:rPr>
      </w:pPr>
    </w:p>
    <w:p w14:paraId="18DF0319" w14:textId="77777777" w:rsidR="00BE00EF" w:rsidRDefault="00BE00EF" w:rsidP="005B0C10">
      <w:pPr>
        <w:spacing w:after="100" w:line="240" w:lineRule="auto"/>
        <w:ind w:left="3" w:firstLine="360"/>
        <w:jc w:val="both"/>
        <w:rPr>
          <w:rFonts w:ascii="Arial" w:hAnsi="Arial" w:cs="Arial"/>
          <w:u w:color="000000"/>
          <w:bdr w:val="nil"/>
          <w:lang w:val="en-US"/>
        </w:rPr>
      </w:pPr>
    </w:p>
    <w:p w14:paraId="5442E565" w14:textId="3DCEEBBA" w:rsidR="00BE00EF" w:rsidRPr="0020310B" w:rsidRDefault="3D4264B3" w:rsidP="0020310B">
      <w:pPr>
        <w:pStyle w:val="a7"/>
        <w:numPr>
          <w:ilvl w:val="0"/>
          <w:numId w:val="7"/>
        </w:numPr>
        <w:spacing w:line="240" w:lineRule="auto"/>
        <w:jc w:val="both"/>
        <w:rPr>
          <w:rFonts w:ascii="Arial" w:hAnsi="Arial" w:cs="Arial"/>
          <w:b/>
          <w:bCs/>
          <w:lang w:val="en-US"/>
        </w:rPr>
      </w:pPr>
      <w:r w:rsidRPr="00BE00EF">
        <w:rPr>
          <w:rFonts w:ascii="Arial" w:hAnsi="Arial" w:cs="Arial"/>
          <w:b/>
          <w:bCs/>
          <w:lang w:val="en-US"/>
        </w:rPr>
        <w:lastRenderedPageBreak/>
        <w:t>Duration and proposed timeframe:</w:t>
      </w:r>
    </w:p>
    <w:p w14:paraId="4A7FC4DF" w14:textId="0ADE63EF" w:rsidR="001808B8" w:rsidRPr="002F61EF" w:rsidRDefault="001808B8" w:rsidP="002F61EF">
      <w:pPr>
        <w:spacing w:after="100" w:line="240" w:lineRule="auto"/>
        <w:ind w:left="3" w:firstLine="360"/>
        <w:jc w:val="both"/>
        <w:rPr>
          <w:rFonts w:ascii="Arial" w:hAnsi="Arial" w:cs="Arial"/>
          <w:lang w:val="en-US"/>
        </w:rPr>
      </w:pPr>
      <w:proofErr w:type="spellStart"/>
      <w:r w:rsidRPr="002F61EF">
        <w:rPr>
          <w:rFonts w:ascii="Arial" w:hAnsi="Arial" w:cs="Arial"/>
          <w:lang w:val="en-US"/>
        </w:rPr>
        <w:t>Duration</w:t>
      </w:r>
      <w:proofErr w:type="spellEnd"/>
      <w:r w:rsidRPr="002F61EF">
        <w:rPr>
          <w:rFonts w:ascii="Arial" w:hAnsi="Arial" w:cs="Arial"/>
          <w:lang w:val="en-US"/>
        </w:rPr>
        <w:t xml:space="preserve"> </w:t>
      </w:r>
      <w:proofErr w:type="spellStart"/>
      <w:r w:rsidRPr="002F61EF">
        <w:rPr>
          <w:rFonts w:ascii="Arial" w:hAnsi="Arial" w:cs="Arial"/>
          <w:lang w:val="en-US"/>
        </w:rPr>
        <w:t>of</w:t>
      </w:r>
      <w:proofErr w:type="spellEnd"/>
      <w:r w:rsidRPr="002F61EF">
        <w:rPr>
          <w:rFonts w:ascii="Arial" w:hAnsi="Arial" w:cs="Arial"/>
          <w:lang w:val="en-US"/>
        </w:rPr>
        <w:t xml:space="preserve"> </w:t>
      </w:r>
      <w:proofErr w:type="spellStart"/>
      <w:r w:rsidRPr="002F61EF">
        <w:rPr>
          <w:rFonts w:ascii="Arial" w:hAnsi="Arial" w:cs="Arial"/>
          <w:lang w:val="en-US"/>
        </w:rPr>
        <w:t>the</w:t>
      </w:r>
      <w:proofErr w:type="spellEnd"/>
      <w:r w:rsidRPr="002F61EF">
        <w:rPr>
          <w:rFonts w:ascii="Arial" w:hAnsi="Arial" w:cs="Arial"/>
          <w:lang w:val="en-US"/>
        </w:rPr>
        <w:t xml:space="preserve"> </w:t>
      </w:r>
      <w:proofErr w:type="spellStart"/>
      <w:r w:rsidRPr="002F61EF">
        <w:rPr>
          <w:rFonts w:ascii="Arial" w:hAnsi="Arial" w:cs="Arial"/>
          <w:lang w:val="en-US"/>
        </w:rPr>
        <w:t>assignment</w:t>
      </w:r>
      <w:proofErr w:type="spellEnd"/>
      <w:r w:rsidRPr="002F61EF">
        <w:rPr>
          <w:rFonts w:ascii="Arial" w:hAnsi="Arial" w:cs="Arial"/>
          <w:lang w:val="en-US"/>
        </w:rPr>
        <w:t xml:space="preserve"> is until December 31,</w:t>
      </w:r>
      <w:r w:rsidR="00083CB6">
        <w:rPr>
          <w:rFonts w:ascii="Arial" w:hAnsi="Arial" w:cs="Arial"/>
          <w:lang w:val="en-US"/>
        </w:rPr>
        <w:t xml:space="preserve"> </w:t>
      </w:r>
      <w:bookmarkStart w:id="0" w:name="_GoBack"/>
      <w:bookmarkEnd w:id="0"/>
      <w:r w:rsidRPr="002F61EF">
        <w:rPr>
          <w:rFonts w:ascii="Arial" w:hAnsi="Arial" w:cs="Arial"/>
          <w:lang w:val="en-US"/>
        </w:rPr>
        <w:t xml:space="preserve">2019 with </w:t>
      </w:r>
      <w:proofErr w:type="gramStart"/>
      <w:r w:rsidRPr="002F61EF">
        <w:rPr>
          <w:rFonts w:ascii="Arial" w:hAnsi="Arial" w:cs="Arial"/>
          <w:lang w:val="en-US"/>
        </w:rPr>
        <w:t>an</w:t>
      </w:r>
      <w:proofErr w:type="gramEnd"/>
      <w:r w:rsidRPr="002F61EF">
        <w:rPr>
          <w:rFonts w:ascii="Arial" w:hAnsi="Arial" w:cs="Arial"/>
          <w:lang w:val="en-US"/>
        </w:rPr>
        <w:t xml:space="preserve"> </w:t>
      </w:r>
      <w:r w:rsidRPr="001808B8">
        <w:rPr>
          <w:rFonts w:ascii="Arial" w:hAnsi="Arial" w:cs="Arial"/>
          <w:lang w:val="en-US"/>
        </w:rPr>
        <w:t>possibility of</w:t>
      </w:r>
      <w:r w:rsidRPr="002F61EF">
        <w:rPr>
          <w:rFonts w:ascii="Arial" w:hAnsi="Arial" w:cs="Arial"/>
          <w:lang w:val="en-US"/>
        </w:rPr>
        <w:t xml:space="preserve"> </w:t>
      </w:r>
      <w:proofErr w:type="spellStart"/>
      <w:r w:rsidRPr="002F61EF">
        <w:rPr>
          <w:rFonts w:ascii="Arial" w:hAnsi="Arial" w:cs="Arial"/>
          <w:lang w:val="en-US"/>
        </w:rPr>
        <w:t>extension</w:t>
      </w:r>
      <w:proofErr w:type="spellEnd"/>
      <w:r w:rsidRPr="002F61EF">
        <w:rPr>
          <w:rFonts w:ascii="Arial" w:hAnsi="Arial" w:cs="Arial"/>
          <w:lang w:val="en-US"/>
        </w:rPr>
        <w:t xml:space="preserve">, </w:t>
      </w:r>
      <w:proofErr w:type="spellStart"/>
      <w:r w:rsidRPr="002F61EF">
        <w:rPr>
          <w:rFonts w:ascii="Arial" w:hAnsi="Arial" w:cs="Arial"/>
          <w:lang w:val="en-US"/>
        </w:rPr>
        <w:t>subject</w:t>
      </w:r>
      <w:proofErr w:type="spellEnd"/>
      <w:r w:rsidRPr="002F61EF">
        <w:rPr>
          <w:rFonts w:ascii="Arial" w:hAnsi="Arial" w:cs="Arial"/>
          <w:lang w:val="en-US"/>
        </w:rPr>
        <w:t xml:space="preserve"> </w:t>
      </w:r>
      <w:proofErr w:type="spellStart"/>
      <w:r w:rsidRPr="002F61EF">
        <w:rPr>
          <w:rFonts w:ascii="Arial" w:hAnsi="Arial" w:cs="Arial"/>
          <w:lang w:val="en-US"/>
        </w:rPr>
        <w:t>to</w:t>
      </w:r>
      <w:proofErr w:type="spellEnd"/>
      <w:r w:rsidRPr="002F61EF">
        <w:rPr>
          <w:rFonts w:ascii="Arial" w:hAnsi="Arial" w:cs="Arial"/>
          <w:lang w:val="en-US"/>
        </w:rPr>
        <w:t xml:space="preserve"> </w:t>
      </w:r>
      <w:proofErr w:type="spellStart"/>
      <w:r w:rsidRPr="002F61EF">
        <w:rPr>
          <w:rFonts w:ascii="Arial" w:hAnsi="Arial" w:cs="Arial"/>
          <w:lang w:val="en-US"/>
        </w:rPr>
        <w:t>approval</w:t>
      </w:r>
      <w:proofErr w:type="spellEnd"/>
      <w:r w:rsidRPr="002F61EF">
        <w:rPr>
          <w:rFonts w:ascii="Arial" w:hAnsi="Arial" w:cs="Arial"/>
          <w:lang w:val="en-US"/>
        </w:rPr>
        <w:t xml:space="preserve"> </w:t>
      </w:r>
      <w:proofErr w:type="spellStart"/>
      <w:r w:rsidRPr="002F61EF">
        <w:rPr>
          <w:rFonts w:ascii="Arial" w:hAnsi="Arial" w:cs="Arial"/>
          <w:lang w:val="en-US"/>
        </w:rPr>
        <w:t>in</w:t>
      </w:r>
      <w:proofErr w:type="spellEnd"/>
      <w:r w:rsidRPr="002F61EF">
        <w:rPr>
          <w:rFonts w:ascii="Arial" w:hAnsi="Arial" w:cs="Arial"/>
          <w:lang w:val="en-US"/>
        </w:rPr>
        <w:t xml:space="preserve"> </w:t>
      </w:r>
      <w:proofErr w:type="spellStart"/>
      <w:r w:rsidRPr="002F61EF">
        <w:rPr>
          <w:rFonts w:ascii="Arial" w:hAnsi="Arial" w:cs="Arial"/>
          <w:lang w:val="en-US"/>
        </w:rPr>
        <w:t>accordance</w:t>
      </w:r>
      <w:proofErr w:type="spellEnd"/>
      <w:r w:rsidRPr="002F61EF">
        <w:rPr>
          <w:rFonts w:ascii="Arial" w:hAnsi="Arial" w:cs="Arial"/>
          <w:lang w:val="en-US"/>
        </w:rPr>
        <w:t xml:space="preserve"> </w:t>
      </w:r>
      <w:proofErr w:type="spellStart"/>
      <w:r w:rsidRPr="002F61EF">
        <w:rPr>
          <w:rFonts w:ascii="Arial" w:hAnsi="Arial" w:cs="Arial"/>
          <w:lang w:val="en-US"/>
        </w:rPr>
        <w:t>with</w:t>
      </w:r>
      <w:proofErr w:type="spellEnd"/>
      <w:r w:rsidRPr="002F61EF">
        <w:rPr>
          <w:rFonts w:ascii="Arial" w:hAnsi="Arial" w:cs="Arial"/>
          <w:lang w:val="en-US"/>
        </w:rPr>
        <w:t xml:space="preserve"> MDA </w:t>
      </w:r>
      <w:proofErr w:type="spellStart"/>
      <w:r w:rsidRPr="002F61EF">
        <w:rPr>
          <w:rFonts w:ascii="Arial" w:hAnsi="Arial" w:cs="Arial"/>
          <w:lang w:val="en-US"/>
        </w:rPr>
        <w:t>procedures</w:t>
      </w:r>
      <w:proofErr w:type="spellEnd"/>
      <w:r w:rsidRPr="002F61EF">
        <w:rPr>
          <w:rFonts w:ascii="Arial" w:hAnsi="Arial" w:cs="Arial"/>
          <w:lang w:val="en-US"/>
        </w:rPr>
        <w:t xml:space="preserve">, </w:t>
      </w:r>
      <w:proofErr w:type="spellStart"/>
      <w:r w:rsidRPr="002F61EF">
        <w:rPr>
          <w:rFonts w:ascii="Arial" w:hAnsi="Arial" w:cs="Arial"/>
          <w:lang w:val="en-US"/>
        </w:rPr>
        <w:t>two-month</w:t>
      </w:r>
      <w:proofErr w:type="spellEnd"/>
      <w:r w:rsidRPr="002F61EF">
        <w:rPr>
          <w:rFonts w:ascii="Arial" w:hAnsi="Arial" w:cs="Arial"/>
          <w:lang w:val="en-US"/>
        </w:rPr>
        <w:t xml:space="preserve"> </w:t>
      </w:r>
      <w:proofErr w:type="spellStart"/>
      <w:r w:rsidRPr="002F61EF">
        <w:rPr>
          <w:rFonts w:ascii="Arial" w:hAnsi="Arial" w:cs="Arial"/>
          <w:lang w:val="en-US"/>
        </w:rPr>
        <w:t>probation</w:t>
      </w:r>
      <w:proofErr w:type="spellEnd"/>
      <w:r w:rsidRPr="002F61EF">
        <w:rPr>
          <w:rFonts w:ascii="Arial" w:hAnsi="Arial" w:cs="Arial"/>
          <w:lang w:val="en-US"/>
        </w:rPr>
        <w:t xml:space="preserve"> </w:t>
      </w:r>
      <w:proofErr w:type="spellStart"/>
      <w:r w:rsidRPr="002F61EF">
        <w:rPr>
          <w:rFonts w:ascii="Arial" w:hAnsi="Arial" w:cs="Arial"/>
          <w:lang w:val="en-US"/>
        </w:rPr>
        <w:t>period</w:t>
      </w:r>
      <w:proofErr w:type="spellEnd"/>
      <w:r w:rsidRPr="002F61EF">
        <w:rPr>
          <w:rFonts w:ascii="Arial" w:hAnsi="Arial" w:cs="Arial"/>
          <w:lang w:val="en-US"/>
        </w:rPr>
        <w:t xml:space="preserve"> </w:t>
      </w:r>
      <w:proofErr w:type="spellStart"/>
      <w:r w:rsidRPr="002F61EF">
        <w:rPr>
          <w:rFonts w:ascii="Arial" w:hAnsi="Arial" w:cs="Arial"/>
          <w:lang w:val="en-US"/>
        </w:rPr>
        <w:t>should</w:t>
      </w:r>
      <w:proofErr w:type="spellEnd"/>
      <w:r w:rsidRPr="002F61EF">
        <w:rPr>
          <w:rFonts w:ascii="Arial" w:hAnsi="Arial" w:cs="Arial"/>
          <w:lang w:val="en-US"/>
        </w:rPr>
        <w:t xml:space="preserve"> </w:t>
      </w:r>
      <w:proofErr w:type="spellStart"/>
      <w:r w:rsidRPr="002F61EF">
        <w:rPr>
          <w:rFonts w:ascii="Arial" w:hAnsi="Arial" w:cs="Arial"/>
          <w:lang w:val="en-US"/>
        </w:rPr>
        <w:t>apply</w:t>
      </w:r>
      <w:proofErr w:type="spellEnd"/>
      <w:r w:rsidRPr="002F61EF">
        <w:rPr>
          <w:rFonts w:ascii="Arial" w:hAnsi="Arial" w:cs="Arial"/>
          <w:lang w:val="en-US"/>
        </w:rPr>
        <w:t xml:space="preserve"> </w:t>
      </w:r>
      <w:proofErr w:type="spellStart"/>
      <w:r w:rsidRPr="002F61EF">
        <w:rPr>
          <w:rFonts w:ascii="Arial" w:hAnsi="Arial" w:cs="Arial"/>
          <w:lang w:val="en-US"/>
        </w:rPr>
        <w:t>to</w:t>
      </w:r>
      <w:proofErr w:type="spellEnd"/>
      <w:r w:rsidRPr="002F61EF">
        <w:rPr>
          <w:rFonts w:ascii="Arial" w:hAnsi="Arial" w:cs="Arial"/>
          <w:lang w:val="en-US"/>
        </w:rPr>
        <w:t xml:space="preserve"> </w:t>
      </w:r>
      <w:proofErr w:type="spellStart"/>
      <w:r w:rsidRPr="002F61EF">
        <w:rPr>
          <w:rFonts w:ascii="Arial" w:hAnsi="Arial" w:cs="Arial"/>
          <w:lang w:val="en-US"/>
        </w:rPr>
        <w:t>the</w:t>
      </w:r>
      <w:proofErr w:type="spellEnd"/>
      <w:r w:rsidRPr="002F61EF">
        <w:rPr>
          <w:rFonts w:ascii="Arial" w:hAnsi="Arial" w:cs="Arial"/>
          <w:lang w:val="en-US"/>
        </w:rPr>
        <w:t xml:space="preserve"> </w:t>
      </w:r>
      <w:proofErr w:type="spellStart"/>
      <w:r w:rsidRPr="002F61EF">
        <w:rPr>
          <w:rFonts w:ascii="Arial" w:hAnsi="Arial" w:cs="Arial"/>
          <w:lang w:val="en-US"/>
        </w:rPr>
        <w:t>successful</w:t>
      </w:r>
      <w:proofErr w:type="spellEnd"/>
      <w:r w:rsidRPr="002F61EF">
        <w:rPr>
          <w:rFonts w:ascii="Arial" w:hAnsi="Arial" w:cs="Arial"/>
          <w:lang w:val="en-US"/>
        </w:rPr>
        <w:t xml:space="preserve"> </w:t>
      </w:r>
      <w:proofErr w:type="spellStart"/>
      <w:r w:rsidRPr="002F61EF">
        <w:rPr>
          <w:rFonts w:ascii="Arial" w:hAnsi="Arial" w:cs="Arial"/>
          <w:lang w:val="en-US"/>
        </w:rPr>
        <w:t>candidate</w:t>
      </w:r>
      <w:proofErr w:type="spellEnd"/>
      <w:r w:rsidRPr="002F61EF">
        <w:rPr>
          <w:rFonts w:ascii="Arial" w:hAnsi="Arial" w:cs="Arial"/>
          <w:lang w:val="en-US"/>
        </w:rPr>
        <w:t xml:space="preserve">. </w:t>
      </w:r>
    </w:p>
    <w:p w14:paraId="54384E45" w14:textId="77777777" w:rsidR="001808B8" w:rsidRDefault="001808B8" w:rsidP="00F04D08">
      <w:pPr>
        <w:pStyle w:val="a7"/>
        <w:spacing w:after="0" w:line="240" w:lineRule="auto"/>
        <w:ind w:left="0"/>
        <w:jc w:val="both"/>
        <w:rPr>
          <w:rFonts w:ascii="Arial" w:hAnsi="Arial" w:cs="Arial"/>
          <w:bdr w:val="nil"/>
          <w:lang w:val="en-US"/>
        </w:rPr>
      </w:pPr>
    </w:p>
    <w:p w14:paraId="677247DC" w14:textId="750DFB1B" w:rsidR="001808B8" w:rsidRDefault="001808B8" w:rsidP="00F04D08">
      <w:pPr>
        <w:pStyle w:val="a7"/>
        <w:spacing w:after="0" w:line="240" w:lineRule="auto"/>
        <w:ind w:left="0"/>
        <w:jc w:val="both"/>
        <w:rPr>
          <w:rFonts w:ascii="Arial" w:hAnsi="Arial" w:cs="Arial"/>
          <w:bdr w:val="nil"/>
          <w:lang w:val="en-US"/>
        </w:rPr>
      </w:pPr>
      <w:r w:rsidRPr="001808B8">
        <w:rPr>
          <w:rFonts w:ascii="Arial" w:hAnsi="Arial" w:cs="Arial"/>
          <w:bdr w:val="nil"/>
          <w:lang w:val="en-US"/>
        </w:rPr>
        <w:t>The Consultant shall deliver services mainly in Ukraine and for no less than 20 working days per calendar month.</w:t>
      </w:r>
    </w:p>
    <w:p w14:paraId="346730AC" w14:textId="77777777" w:rsidR="0020310B" w:rsidRPr="001808B8" w:rsidRDefault="0020310B" w:rsidP="00F04D08">
      <w:pPr>
        <w:pStyle w:val="a7"/>
        <w:spacing w:after="0" w:line="240" w:lineRule="auto"/>
        <w:ind w:left="0"/>
        <w:jc w:val="both"/>
        <w:rPr>
          <w:rFonts w:ascii="Arial" w:hAnsi="Arial" w:cs="Arial"/>
          <w:bdr w:val="nil"/>
          <w:lang w:val="en-US"/>
        </w:rPr>
      </w:pPr>
    </w:p>
    <w:p w14:paraId="575E034E" w14:textId="77777777" w:rsidR="004715A8" w:rsidRPr="00880327" w:rsidRDefault="004715A8" w:rsidP="004715A8">
      <w:pPr>
        <w:spacing w:after="0" w:line="240" w:lineRule="auto"/>
        <w:ind w:left="360"/>
        <w:contextualSpacing/>
        <w:jc w:val="both"/>
        <w:rPr>
          <w:rFonts w:ascii="Arial" w:hAnsi="Arial" w:cs="Arial"/>
          <w:u w:color="000000"/>
          <w:bdr w:val="nil"/>
          <w:lang w:val="en-US"/>
        </w:rPr>
      </w:pPr>
    </w:p>
    <w:p w14:paraId="3DB21CF7" w14:textId="4CCBE724" w:rsidR="0020310B" w:rsidRPr="0020310B" w:rsidRDefault="3D4264B3" w:rsidP="0020310B">
      <w:pPr>
        <w:pStyle w:val="a7"/>
        <w:numPr>
          <w:ilvl w:val="0"/>
          <w:numId w:val="7"/>
        </w:numPr>
        <w:spacing w:line="240" w:lineRule="auto"/>
        <w:jc w:val="both"/>
        <w:rPr>
          <w:rFonts w:ascii="Arial" w:hAnsi="Arial" w:cs="Arial"/>
          <w:b/>
          <w:bCs/>
          <w:lang w:val="en-US"/>
        </w:rPr>
      </w:pPr>
      <w:r w:rsidRPr="0020310B">
        <w:rPr>
          <w:rFonts w:ascii="Arial" w:hAnsi="Arial" w:cs="Arial"/>
          <w:b/>
          <w:bCs/>
          <w:lang w:val="en-US"/>
        </w:rPr>
        <w:t>Main Duties and Responsibilities:</w:t>
      </w:r>
    </w:p>
    <w:p w14:paraId="0F79E1C1" w14:textId="77777777" w:rsidR="00954C06" w:rsidRPr="00954C06" w:rsidRDefault="00954C06" w:rsidP="00712244">
      <w:pPr>
        <w:numPr>
          <w:ilvl w:val="0"/>
          <w:numId w:val="13"/>
        </w:numPr>
        <w:contextualSpacing/>
        <w:jc w:val="both"/>
        <w:rPr>
          <w:rFonts w:ascii="Arial" w:hAnsi="Arial" w:cs="Arial"/>
          <w:lang w:val="en-US"/>
        </w:rPr>
      </w:pPr>
      <w:r w:rsidRPr="00954C06">
        <w:rPr>
          <w:rFonts w:ascii="Arial" w:hAnsi="Arial" w:cs="Arial"/>
          <w:lang w:val="en-US"/>
        </w:rPr>
        <w:t>Facilitate the preparation of relevant priority work plans, allocation of responsibilities, resource planning and coordination support;</w:t>
      </w:r>
    </w:p>
    <w:p w14:paraId="49D1BF61" w14:textId="21469153" w:rsidR="004715A8" w:rsidRPr="00954C06" w:rsidRDefault="3D4264B3" w:rsidP="00712244">
      <w:pPr>
        <w:numPr>
          <w:ilvl w:val="0"/>
          <w:numId w:val="13"/>
        </w:numPr>
        <w:contextualSpacing/>
        <w:jc w:val="both"/>
        <w:rPr>
          <w:rFonts w:ascii="Arial" w:hAnsi="Arial" w:cs="Arial"/>
          <w:lang w:val="en-US"/>
        </w:rPr>
      </w:pPr>
      <w:r w:rsidRPr="3D4264B3">
        <w:rPr>
          <w:rFonts w:ascii="Arial" w:hAnsi="Arial" w:cs="Arial"/>
          <w:lang w:val="en-US"/>
        </w:rPr>
        <w:t>Collection, development and presentation of all relevant documents and materials (e.g. work plans, reports, analyses and proposals) needed for the activities of all relevant technical aid projects and expert missions;</w:t>
      </w:r>
    </w:p>
    <w:p w14:paraId="2F0BCA5E" w14:textId="5803544D" w:rsidR="004715A8" w:rsidRPr="00954C06" w:rsidRDefault="3D4264B3" w:rsidP="00712244">
      <w:pPr>
        <w:numPr>
          <w:ilvl w:val="0"/>
          <w:numId w:val="13"/>
        </w:numPr>
        <w:contextualSpacing/>
        <w:jc w:val="both"/>
        <w:rPr>
          <w:lang w:val="en-US"/>
        </w:rPr>
      </w:pPr>
      <w:r w:rsidRPr="3D4264B3">
        <w:rPr>
          <w:rFonts w:ascii="Arial" w:hAnsi="Arial" w:cs="Arial"/>
          <w:lang w:val="en-US"/>
        </w:rPr>
        <w:t>Support the identification, collection, collation and analysis of relevant data and information;</w:t>
      </w:r>
    </w:p>
    <w:p w14:paraId="485F3438" w14:textId="35AE256C" w:rsidR="00F02741" w:rsidRDefault="00F02741" w:rsidP="00F02741">
      <w:pPr>
        <w:numPr>
          <w:ilvl w:val="0"/>
          <w:numId w:val="13"/>
        </w:numPr>
        <w:contextualSpacing/>
        <w:jc w:val="both"/>
        <w:rPr>
          <w:rFonts w:ascii="Arial" w:hAnsi="Arial" w:cs="Arial"/>
          <w:lang w:val="en-US"/>
        </w:rPr>
      </w:pPr>
      <w:r w:rsidRPr="00F02741">
        <w:rPr>
          <w:rFonts w:ascii="Arial" w:hAnsi="Arial" w:cs="Arial"/>
          <w:lang w:val="en-US"/>
        </w:rPr>
        <w:t>Assist in the design, preparation and coordination of the implementation of the strategic framework in devoted areas;</w:t>
      </w:r>
    </w:p>
    <w:p w14:paraId="4994D9BA" w14:textId="77777777" w:rsidR="004715A8" w:rsidRPr="00954C06" w:rsidRDefault="3D4264B3" w:rsidP="00712244">
      <w:pPr>
        <w:numPr>
          <w:ilvl w:val="0"/>
          <w:numId w:val="13"/>
        </w:numPr>
        <w:contextualSpacing/>
        <w:jc w:val="both"/>
        <w:rPr>
          <w:rFonts w:ascii="Arial" w:hAnsi="Arial" w:cs="Arial"/>
          <w:lang w:val="en-US"/>
        </w:rPr>
      </w:pPr>
      <w:r w:rsidRPr="3D4264B3">
        <w:rPr>
          <w:rFonts w:ascii="Arial" w:hAnsi="Arial" w:cs="Arial"/>
          <w:lang w:val="en-US"/>
        </w:rPr>
        <w:t>Provide all necessary support required to ensure implementation of the new regulation developed under reform priority area, including but not limited to the laws, concepts, programs and secondary legislation</w:t>
      </w:r>
    </w:p>
    <w:p w14:paraId="3A8DAFFB" w14:textId="77777777" w:rsidR="00954C06" w:rsidRPr="00954C06" w:rsidRDefault="3D4264B3" w:rsidP="00712244">
      <w:pPr>
        <w:numPr>
          <w:ilvl w:val="0"/>
          <w:numId w:val="13"/>
        </w:numPr>
        <w:contextualSpacing/>
        <w:jc w:val="both"/>
        <w:rPr>
          <w:rFonts w:ascii="Arial" w:hAnsi="Arial" w:cs="Arial"/>
          <w:lang w:val="en-US"/>
        </w:rPr>
      </w:pPr>
      <w:r w:rsidRPr="3D4264B3">
        <w:rPr>
          <w:rFonts w:ascii="Arial" w:hAnsi="Arial" w:cs="Arial"/>
          <w:lang w:val="en-US"/>
        </w:rPr>
        <w:t>Preparation of timely and quality reports and status updates on implementation progress;</w:t>
      </w:r>
    </w:p>
    <w:p w14:paraId="145D303C" w14:textId="6FCF8BE6" w:rsidR="004715A8" w:rsidRPr="00954C06" w:rsidRDefault="3D4264B3" w:rsidP="00712244">
      <w:pPr>
        <w:numPr>
          <w:ilvl w:val="0"/>
          <w:numId w:val="13"/>
        </w:numPr>
        <w:contextualSpacing/>
        <w:jc w:val="both"/>
        <w:rPr>
          <w:rFonts w:ascii="Arial" w:hAnsi="Arial" w:cs="Arial"/>
          <w:lang w:val="en-US"/>
        </w:rPr>
      </w:pPr>
      <w:r w:rsidRPr="3D4264B3">
        <w:rPr>
          <w:rFonts w:ascii="Arial" w:hAnsi="Arial" w:cs="Arial"/>
          <w:lang w:val="en-US"/>
        </w:rPr>
        <w:t>Preparation of slides for presentations and/or information for infographics.</w:t>
      </w:r>
    </w:p>
    <w:p w14:paraId="5175F853" w14:textId="77777777" w:rsidR="001F603F" w:rsidRPr="00841300" w:rsidRDefault="001F603F" w:rsidP="001F603F">
      <w:pPr>
        <w:contextualSpacing/>
        <w:jc w:val="both"/>
        <w:rPr>
          <w:rFonts w:ascii="Arial" w:hAnsi="Arial" w:cs="Arial"/>
          <w:lang w:val="ru-RU"/>
        </w:rPr>
      </w:pPr>
    </w:p>
    <w:p w14:paraId="4CD2A1F9" w14:textId="64029357" w:rsidR="3D4264B3" w:rsidRDefault="3D4264B3" w:rsidP="0020310B">
      <w:pPr>
        <w:pStyle w:val="a7"/>
        <w:numPr>
          <w:ilvl w:val="0"/>
          <w:numId w:val="7"/>
        </w:numPr>
        <w:spacing w:line="360" w:lineRule="auto"/>
        <w:jc w:val="both"/>
        <w:rPr>
          <w:rFonts w:ascii="Arial" w:hAnsi="Arial" w:cs="Arial"/>
          <w:b/>
          <w:bCs/>
          <w:lang w:val="en-US"/>
        </w:rPr>
      </w:pPr>
      <w:r w:rsidRPr="3D4264B3">
        <w:rPr>
          <w:rFonts w:ascii="Arial" w:hAnsi="Arial" w:cs="Arial"/>
          <w:b/>
          <w:bCs/>
          <w:lang w:val="en-US"/>
        </w:rPr>
        <w:t>Main anticipated deliverables:</w:t>
      </w:r>
    </w:p>
    <w:p w14:paraId="7BFEAAD9" w14:textId="57A3D94D" w:rsidR="002D2881" w:rsidRPr="002D2881" w:rsidRDefault="002D2881" w:rsidP="00710DCB">
      <w:pPr>
        <w:pStyle w:val="a7"/>
        <w:numPr>
          <w:ilvl w:val="0"/>
          <w:numId w:val="1"/>
        </w:numPr>
        <w:spacing w:after="60"/>
        <w:jc w:val="both"/>
        <w:rPr>
          <w:rFonts w:ascii="Arial" w:eastAsia="Arial" w:hAnsi="Arial" w:cs="Arial"/>
          <w:lang w:val="en-US"/>
        </w:rPr>
      </w:pPr>
      <w:r w:rsidRPr="002D2881">
        <w:rPr>
          <w:rFonts w:ascii="Arial" w:eastAsia="Arial" w:hAnsi="Arial" w:cs="Arial"/>
          <w:lang w:val="en-US"/>
        </w:rPr>
        <w:t>Proposals for implementations of best international practice to Ukrainian construction norms and requirements on housing construction, urban development and territorial planning;</w:t>
      </w:r>
    </w:p>
    <w:p w14:paraId="73ED3A98" w14:textId="05D8F394" w:rsidR="002D2881" w:rsidRPr="002D2881" w:rsidRDefault="002D2881" w:rsidP="00710DCB">
      <w:pPr>
        <w:pStyle w:val="a7"/>
        <w:numPr>
          <w:ilvl w:val="0"/>
          <w:numId w:val="1"/>
        </w:numPr>
        <w:spacing w:after="60"/>
        <w:jc w:val="both"/>
        <w:rPr>
          <w:rFonts w:ascii="Arial" w:eastAsia="Arial" w:hAnsi="Arial" w:cs="Arial"/>
          <w:lang w:val="en-US"/>
        </w:rPr>
      </w:pPr>
      <w:r w:rsidRPr="002D2881">
        <w:rPr>
          <w:rFonts w:ascii="Arial" w:eastAsia="Arial" w:hAnsi="Arial" w:cs="Arial"/>
          <w:lang w:val="en-US"/>
        </w:rPr>
        <w:t>Proposals for implementation technical acts in the area of planning and development of territories to European standards;</w:t>
      </w:r>
    </w:p>
    <w:p w14:paraId="6EEDCB7B" w14:textId="36D8D295" w:rsidR="002D2881" w:rsidRPr="002D2881" w:rsidRDefault="002D2881" w:rsidP="00710DCB">
      <w:pPr>
        <w:pStyle w:val="a7"/>
        <w:numPr>
          <w:ilvl w:val="0"/>
          <w:numId w:val="1"/>
        </w:numPr>
        <w:spacing w:after="60"/>
        <w:jc w:val="both"/>
        <w:rPr>
          <w:rFonts w:ascii="Arial" w:eastAsia="Arial" w:hAnsi="Arial" w:cs="Arial"/>
          <w:lang w:val="en-US"/>
        </w:rPr>
      </w:pPr>
      <w:r w:rsidRPr="002D2881">
        <w:rPr>
          <w:rFonts w:ascii="Arial" w:eastAsia="Arial" w:hAnsi="Arial" w:cs="Arial"/>
          <w:lang w:val="en-US"/>
        </w:rPr>
        <w:t>Developed of the Action plan and necessary legislative changes in the spheres of planning and urbanization;</w:t>
      </w:r>
    </w:p>
    <w:p w14:paraId="33A42E09" w14:textId="7988FB72" w:rsidR="002D2881" w:rsidRPr="002D2881" w:rsidRDefault="002D2881" w:rsidP="00710DCB">
      <w:pPr>
        <w:pStyle w:val="a7"/>
        <w:numPr>
          <w:ilvl w:val="0"/>
          <w:numId w:val="1"/>
        </w:numPr>
        <w:spacing w:after="60"/>
        <w:jc w:val="both"/>
        <w:rPr>
          <w:rFonts w:ascii="Arial" w:eastAsia="Arial" w:hAnsi="Arial" w:cs="Arial"/>
          <w:lang w:val="en-US"/>
        </w:rPr>
      </w:pPr>
      <w:r w:rsidRPr="002D2881">
        <w:rPr>
          <w:rFonts w:ascii="Arial" w:eastAsia="Arial" w:hAnsi="Arial" w:cs="Arial"/>
          <w:lang w:val="en-US"/>
        </w:rPr>
        <w:t xml:space="preserve">Supported of the developing of one codified normative legal act in the construction industry and implementation of the Urban </w:t>
      </w:r>
      <w:proofErr w:type="spellStart"/>
      <w:r w:rsidRPr="002D2881">
        <w:rPr>
          <w:rFonts w:ascii="Arial" w:eastAsia="Arial" w:hAnsi="Arial" w:cs="Arial"/>
          <w:lang w:val="en-US"/>
        </w:rPr>
        <w:t>Cadastre</w:t>
      </w:r>
      <w:proofErr w:type="spellEnd"/>
      <w:r w:rsidRPr="002D2881">
        <w:rPr>
          <w:rFonts w:ascii="Arial" w:eastAsia="Arial" w:hAnsi="Arial" w:cs="Arial"/>
          <w:lang w:val="en-US"/>
        </w:rPr>
        <w:t>;</w:t>
      </w:r>
    </w:p>
    <w:p w14:paraId="3C86EEF4" w14:textId="6C03821B" w:rsidR="002D2881" w:rsidRPr="002D2881" w:rsidRDefault="002D2881" w:rsidP="00710DCB">
      <w:pPr>
        <w:pStyle w:val="a7"/>
        <w:numPr>
          <w:ilvl w:val="0"/>
          <w:numId w:val="1"/>
        </w:numPr>
        <w:spacing w:after="60"/>
        <w:jc w:val="both"/>
        <w:rPr>
          <w:rFonts w:ascii="Arial" w:eastAsia="Arial" w:hAnsi="Arial" w:cs="Arial"/>
          <w:lang w:val="en-US"/>
        </w:rPr>
      </w:pPr>
      <w:r w:rsidRPr="002D2881">
        <w:rPr>
          <w:rFonts w:ascii="Arial" w:eastAsia="Arial" w:hAnsi="Arial" w:cs="Arial"/>
          <w:lang w:val="en-US"/>
        </w:rPr>
        <w:t>Developed an Action Plan to Improve Approaches to Implementation of the State Housing Policy;</w:t>
      </w:r>
    </w:p>
    <w:p w14:paraId="1F89DEC2" w14:textId="4D09B8C1" w:rsidR="002D2881" w:rsidRPr="002D2881" w:rsidRDefault="002D2881" w:rsidP="00710DCB">
      <w:pPr>
        <w:pStyle w:val="a7"/>
        <w:numPr>
          <w:ilvl w:val="0"/>
          <w:numId w:val="1"/>
        </w:numPr>
        <w:spacing w:after="60"/>
        <w:jc w:val="both"/>
        <w:rPr>
          <w:rFonts w:ascii="Arial" w:eastAsia="Arial" w:hAnsi="Arial" w:cs="Arial"/>
          <w:lang w:val="en-US"/>
        </w:rPr>
      </w:pPr>
      <w:r w:rsidRPr="002D2881">
        <w:rPr>
          <w:rFonts w:ascii="Arial" w:eastAsia="Arial" w:hAnsi="Arial" w:cs="Arial"/>
          <w:lang w:val="en-US"/>
        </w:rPr>
        <w:t>Developed of draft regulatory and legal acts on improving the provision of affordable housing and mortgage lending;</w:t>
      </w:r>
    </w:p>
    <w:p w14:paraId="07338355" w14:textId="46F51DA4" w:rsidR="002D2881" w:rsidRPr="002D2881" w:rsidRDefault="002D2881" w:rsidP="00710DCB">
      <w:pPr>
        <w:pStyle w:val="a7"/>
        <w:numPr>
          <w:ilvl w:val="0"/>
          <w:numId w:val="1"/>
        </w:numPr>
        <w:spacing w:after="60"/>
        <w:jc w:val="both"/>
        <w:rPr>
          <w:rFonts w:ascii="Arial" w:eastAsia="Arial" w:hAnsi="Arial" w:cs="Arial"/>
          <w:lang w:val="en-US"/>
        </w:rPr>
      </w:pPr>
      <w:r w:rsidRPr="002D2881">
        <w:rPr>
          <w:rFonts w:ascii="Arial" w:eastAsia="Arial" w:hAnsi="Arial" w:cs="Arial"/>
          <w:lang w:val="en-US"/>
        </w:rPr>
        <w:t>Developed the Action Plan based on the Concept of the construction sector reform;</w:t>
      </w:r>
    </w:p>
    <w:p w14:paraId="32CD6903" w14:textId="6C85C522" w:rsidR="002D2881" w:rsidRPr="00710DCB" w:rsidRDefault="002D2881" w:rsidP="00710DCB">
      <w:pPr>
        <w:pStyle w:val="a7"/>
        <w:numPr>
          <w:ilvl w:val="0"/>
          <w:numId w:val="1"/>
        </w:numPr>
        <w:spacing w:after="60"/>
        <w:jc w:val="both"/>
        <w:rPr>
          <w:rFonts w:ascii="Arial" w:eastAsia="Arial" w:hAnsi="Arial" w:cs="Arial"/>
          <w:lang w:val="en-US"/>
        </w:rPr>
      </w:pPr>
      <w:r w:rsidRPr="002D2881">
        <w:rPr>
          <w:rFonts w:ascii="Arial" w:eastAsia="Arial" w:hAnsi="Arial" w:cs="Arial"/>
          <w:lang w:val="en-US"/>
        </w:rPr>
        <w:t xml:space="preserve">Drafted laws and secondary legislation changes based on the </w:t>
      </w:r>
      <w:proofErr w:type="gramStart"/>
      <w:r w:rsidRPr="002D2881">
        <w:rPr>
          <w:rFonts w:ascii="Arial" w:eastAsia="Arial" w:hAnsi="Arial" w:cs="Arial"/>
          <w:lang w:val="en-US"/>
        </w:rPr>
        <w:t>first priority</w:t>
      </w:r>
      <w:proofErr w:type="gramEnd"/>
      <w:r w:rsidRPr="002D2881">
        <w:rPr>
          <w:rFonts w:ascii="Arial" w:eastAsia="Arial" w:hAnsi="Arial" w:cs="Arial"/>
          <w:lang w:val="en-US"/>
        </w:rPr>
        <w:t xml:space="preserve"> needs to be identified during the preparation of the Action Plan;</w:t>
      </w:r>
    </w:p>
    <w:p w14:paraId="5704437A" w14:textId="06353D3C" w:rsidR="3D4264B3" w:rsidRDefault="3D4264B3" w:rsidP="3D4264B3">
      <w:pPr>
        <w:pStyle w:val="a7"/>
        <w:numPr>
          <w:ilvl w:val="0"/>
          <w:numId w:val="1"/>
        </w:numPr>
        <w:spacing w:after="60"/>
        <w:jc w:val="both"/>
        <w:rPr>
          <w:lang w:val="en-US"/>
        </w:rPr>
      </w:pPr>
      <w:r w:rsidRPr="3D4264B3">
        <w:rPr>
          <w:rFonts w:ascii="Arial" w:eastAsia="Arial" w:hAnsi="Arial" w:cs="Arial"/>
          <w:lang w:val="en-US"/>
        </w:rPr>
        <w:t>Developed legal acts to correspond appropriate international standards for technical regulation;</w:t>
      </w:r>
    </w:p>
    <w:p w14:paraId="13AFDB31" w14:textId="24B06C9C" w:rsidR="3D4264B3" w:rsidRDefault="3D4264B3" w:rsidP="3D4264B3">
      <w:pPr>
        <w:pStyle w:val="a7"/>
        <w:numPr>
          <w:ilvl w:val="0"/>
          <w:numId w:val="1"/>
        </w:numPr>
        <w:spacing w:after="60"/>
        <w:jc w:val="both"/>
        <w:rPr>
          <w:lang w:val="en-US"/>
        </w:rPr>
      </w:pPr>
      <w:r w:rsidRPr="3D4264B3">
        <w:rPr>
          <w:rFonts w:ascii="Arial" w:eastAsia="Arial" w:hAnsi="Arial" w:cs="Arial"/>
          <w:lang w:val="en-US"/>
        </w:rPr>
        <w:t>Regular progress reports on reform development and implementation.</w:t>
      </w:r>
    </w:p>
    <w:p w14:paraId="2A91C244" w14:textId="77777777" w:rsidR="00AC2831" w:rsidRPr="0020310B" w:rsidRDefault="00AC2831" w:rsidP="0020310B">
      <w:pPr>
        <w:pStyle w:val="a7"/>
        <w:spacing w:line="360" w:lineRule="auto"/>
        <w:ind w:left="360"/>
        <w:jc w:val="both"/>
        <w:rPr>
          <w:rFonts w:ascii="Arial" w:hAnsi="Arial" w:cs="Arial"/>
          <w:b/>
          <w:bCs/>
          <w:lang w:val="en-US"/>
        </w:rPr>
      </w:pPr>
    </w:p>
    <w:p w14:paraId="1A32BE19" w14:textId="5C9CF61B" w:rsidR="004715A8" w:rsidRPr="0020310B" w:rsidRDefault="004715A8" w:rsidP="0020310B">
      <w:pPr>
        <w:pStyle w:val="a7"/>
        <w:numPr>
          <w:ilvl w:val="0"/>
          <w:numId w:val="7"/>
        </w:numPr>
        <w:spacing w:after="0" w:line="360" w:lineRule="auto"/>
        <w:jc w:val="both"/>
        <w:rPr>
          <w:rFonts w:ascii="Arial" w:hAnsi="Arial" w:cs="Arial"/>
          <w:b/>
          <w:bCs/>
          <w:lang w:val="en-US"/>
        </w:rPr>
      </w:pPr>
      <w:r w:rsidRPr="0020310B">
        <w:rPr>
          <w:rFonts w:ascii="Arial" w:hAnsi="Arial" w:cs="Arial"/>
          <w:b/>
          <w:bCs/>
          <w:lang w:val="en-US"/>
        </w:rPr>
        <w:t>Qualifications, Skills and Experience:</w:t>
      </w:r>
    </w:p>
    <w:p w14:paraId="27B37F61" w14:textId="774B805D" w:rsidR="004715A8" w:rsidRPr="00880327" w:rsidRDefault="3D4264B3" w:rsidP="3D4264B3">
      <w:pPr>
        <w:spacing w:before="100" w:after="100" w:line="240" w:lineRule="auto"/>
        <w:contextualSpacing/>
        <w:jc w:val="both"/>
        <w:rPr>
          <w:rFonts w:ascii="Arial" w:hAnsi="Arial" w:cs="Arial"/>
          <w:b/>
          <w:bCs/>
          <w:i/>
          <w:iCs/>
          <w:lang w:val="en-US"/>
        </w:rPr>
      </w:pPr>
      <w:r w:rsidRPr="3D4264B3">
        <w:rPr>
          <w:rFonts w:ascii="Arial" w:hAnsi="Arial" w:cs="Arial"/>
          <w:b/>
          <w:bCs/>
          <w:i/>
          <w:iCs/>
          <w:lang w:val="en-US"/>
        </w:rPr>
        <w:t>5.</w:t>
      </w:r>
      <w:r w:rsidR="0020310B" w:rsidRPr="3D4264B3">
        <w:rPr>
          <w:rFonts w:ascii="Arial" w:hAnsi="Arial" w:cs="Arial"/>
          <w:b/>
          <w:bCs/>
          <w:i/>
          <w:iCs/>
          <w:lang w:val="en-US"/>
        </w:rPr>
        <w:t>1. Qualifications</w:t>
      </w:r>
      <w:r w:rsidRPr="3D4264B3">
        <w:rPr>
          <w:rFonts w:ascii="Arial" w:hAnsi="Arial" w:cs="Arial"/>
          <w:b/>
          <w:bCs/>
          <w:i/>
          <w:iCs/>
          <w:lang w:val="en-US"/>
        </w:rPr>
        <w:t xml:space="preserve"> and skills:</w:t>
      </w:r>
    </w:p>
    <w:p w14:paraId="2C2A6BDB" w14:textId="3E39C9F0" w:rsidR="004715A8" w:rsidRPr="005463CE" w:rsidRDefault="005463CE" w:rsidP="004715A8">
      <w:pPr>
        <w:numPr>
          <w:ilvl w:val="0"/>
          <w:numId w:val="3"/>
        </w:numPr>
        <w:tabs>
          <w:tab w:val="left" w:pos="1985"/>
        </w:tabs>
        <w:spacing w:after="0" w:line="240" w:lineRule="auto"/>
        <w:jc w:val="both"/>
        <w:rPr>
          <w:rFonts w:ascii="Arial" w:hAnsi="Arial" w:cs="Arial"/>
          <w:lang w:val="en-US"/>
        </w:rPr>
      </w:pPr>
      <w:r w:rsidRPr="005463CE">
        <w:rPr>
          <w:rFonts w:ascii="Arial" w:hAnsi="Arial" w:cs="Arial"/>
          <w:lang w:val="en-US"/>
        </w:rPr>
        <w:t>Master’s degree in civil engineering</w:t>
      </w:r>
      <w:r w:rsidR="004715A8" w:rsidRPr="005463CE">
        <w:rPr>
          <w:rFonts w:ascii="Arial" w:hAnsi="Arial" w:cs="Arial"/>
          <w:lang w:val="en-US"/>
        </w:rPr>
        <w:t>, management, finance, economics, law or business administration;</w:t>
      </w:r>
    </w:p>
    <w:p w14:paraId="72786C33" w14:textId="77777777" w:rsidR="004715A8" w:rsidRPr="00880327" w:rsidRDefault="004715A8" w:rsidP="004715A8">
      <w:pPr>
        <w:numPr>
          <w:ilvl w:val="0"/>
          <w:numId w:val="3"/>
        </w:numPr>
        <w:tabs>
          <w:tab w:val="left" w:pos="1985"/>
        </w:tabs>
        <w:spacing w:after="0" w:line="240" w:lineRule="auto"/>
        <w:jc w:val="both"/>
        <w:rPr>
          <w:rFonts w:ascii="Arial" w:hAnsi="Arial" w:cs="Arial"/>
          <w:lang w:val="en-US"/>
        </w:rPr>
      </w:pPr>
      <w:r w:rsidRPr="00880327">
        <w:rPr>
          <w:rFonts w:ascii="Arial" w:hAnsi="Arial" w:cs="Arial"/>
          <w:lang w:val="en-US"/>
        </w:rPr>
        <w:lastRenderedPageBreak/>
        <w:t>Strong analytical, communication and presentation skills;</w:t>
      </w:r>
    </w:p>
    <w:p w14:paraId="10DBD0D9" w14:textId="77777777" w:rsidR="004715A8" w:rsidRPr="00880327" w:rsidRDefault="004715A8" w:rsidP="004715A8">
      <w:pPr>
        <w:numPr>
          <w:ilvl w:val="0"/>
          <w:numId w:val="3"/>
        </w:numPr>
        <w:tabs>
          <w:tab w:val="left" w:pos="1985"/>
        </w:tabs>
        <w:spacing w:after="0" w:line="240" w:lineRule="auto"/>
        <w:jc w:val="both"/>
        <w:rPr>
          <w:rFonts w:ascii="Arial" w:hAnsi="Arial" w:cs="Arial"/>
          <w:lang w:val="en-US"/>
        </w:rPr>
      </w:pPr>
      <w:r w:rsidRPr="00880327">
        <w:rPr>
          <w:rFonts w:ascii="Arial" w:hAnsi="Arial" w:cs="Arial"/>
          <w:lang w:val="en-US"/>
        </w:rPr>
        <w:t>PC literacy (PowerPoint, Project, Excel, Word; Visio is an asset);</w:t>
      </w:r>
    </w:p>
    <w:p w14:paraId="5BE7D319" w14:textId="4A04E1DD" w:rsidR="004715A8" w:rsidRDefault="004715A8" w:rsidP="004715A8">
      <w:pPr>
        <w:numPr>
          <w:ilvl w:val="0"/>
          <w:numId w:val="3"/>
        </w:numPr>
        <w:tabs>
          <w:tab w:val="left" w:pos="1985"/>
        </w:tabs>
        <w:spacing w:after="0" w:line="240" w:lineRule="auto"/>
        <w:jc w:val="both"/>
        <w:rPr>
          <w:rFonts w:ascii="Arial" w:hAnsi="Arial" w:cs="Arial"/>
          <w:lang w:val="en-US"/>
        </w:rPr>
      </w:pPr>
      <w:r w:rsidRPr="00880327">
        <w:rPr>
          <w:rFonts w:ascii="Arial" w:hAnsi="Arial" w:cs="Arial"/>
          <w:lang w:val="en-US"/>
        </w:rPr>
        <w:t>Fluency in Ukrainian and English.</w:t>
      </w:r>
    </w:p>
    <w:p w14:paraId="3859C7C8" w14:textId="77777777" w:rsidR="005463CE" w:rsidRPr="00880327" w:rsidRDefault="005463CE" w:rsidP="005463CE">
      <w:pPr>
        <w:tabs>
          <w:tab w:val="left" w:pos="1985"/>
        </w:tabs>
        <w:spacing w:after="0" w:line="240" w:lineRule="auto"/>
        <w:ind w:left="720"/>
        <w:jc w:val="both"/>
        <w:rPr>
          <w:rFonts w:ascii="Arial" w:hAnsi="Arial" w:cs="Arial"/>
          <w:lang w:val="en-US"/>
        </w:rPr>
      </w:pPr>
    </w:p>
    <w:p w14:paraId="679A3DBF" w14:textId="29EA60BE" w:rsidR="004715A8" w:rsidRPr="00880327" w:rsidRDefault="3D4264B3" w:rsidP="3D4264B3">
      <w:pPr>
        <w:spacing w:before="100" w:after="100" w:line="240" w:lineRule="auto"/>
        <w:ind w:left="-357"/>
        <w:contextualSpacing/>
        <w:jc w:val="both"/>
        <w:rPr>
          <w:rFonts w:ascii="Arial" w:hAnsi="Arial" w:cs="Arial"/>
          <w:b/>
          <w:bCs/>
          <w:i/>
          <w:iCs/>
          <w:lang w:val="en-US"/>
        </w:rPr>
      </w:pPr>
      <w:r w:rsidRPr="3D4264B3">
        <w:rPr>
          <w:rFonts w:ascii="Arial" w:hAnsi="Arial" w:cs="Arial"/>
          <w:b/>
          <w:bCs/>
          <w:i/>
          <w:iCs/>
          <w:lang w:val="en-US"/>
        </w:rPr>
        <w:t xml:space="preserve">     5.2. General professional experience:</w:t>
      </w:r>
    </w:p>
    <w:p w14:paraId="233FB629" w14:textId="67521E18" w:rsidR="004715A8" w:rsidRDefault="004715A8" w:rsidP="004715A8">
      <w:pPr>
        <w:numPr>
          <w:ilvl w:val="0"/>
          <w:numId w:val="3"/>
        </w:numPr>
        <w:tabs>
          <w:tab w:val="left" w:pos="1985"/>
        </w:tabs>
        <w:spacing w:after="0" w:line="240" w:lineRule="auto"/>
        <w:jc w:val="both"/>
        <w:rPr>
          <w:rFonts w:ascii="Arial" w:hAnsi="Arial" w:cs="Arial"/>
          <w:lang w:val="en-US"/>
        </w:rPr>
      </w:pPr>
      <w:r w:rsidRPr="00880327">
        <w:rPr>
          <w:rFonts w:ascii="Arial" w:hAnsi="Arial" w:cs="Arial"/>
          <w:lang w:val="en-US"/>
        </w:rPr>
        <w:t>More than 10 years of general professional experience. Prior experience of work in public services reform team is a plus.</w:t>
      </w:r>
    </w:p>
    <w:p w14:paraId="545961C6" w14:textId="77777777" w:rsidR="005463CE" w:rsidRPr="00880327" w:rsidRDefault="005463CE" w:rsidP="005463CE">
      <w:pPr>
        <w:tabs>
          <w:tab w:val="left" w:pos="1985"/>
        </w:tabs>
        <w:spacing w:after="0" w:line="240" w:lineRule="auto"/>
        <w:ind w:left="720"/>
        <w:jc w:val="both"/>
        <w:rPr>
          <w:rFonts w:ascii="Arial" w:hAnsi="Arial" w:cs="Arial"/>
          <w:lang w:val="en-US"/>
        </w:rPr>
      </w:pPr>
    </w:p>
    <w:p w14:paraId="5E3BFA57" w14:textId="66D7B3AA" w:rsidR="004715A8" w:rsidRPr="00880327" w:rsidRDefault="3D4264B3" w:rsidP="3D4264B3">
      <w:pPr>
        <w:spacing w:before="100" w:after="100" w:line="240" w:lineRule="auto"/>
        <w:ind w:hanging="357"/>
        <w:contextualSpacing/>
        <w:jc w:val="both"/>
        <w:rPr>
          <w:rFonts w:ascii="Arial" w:hAnsi="Arial" w:cs="Arial"/>
          <w:b/>
          <w:bCs/>
          <w:i/>
          <w:iCs/>
          <w:lang w:val="en-US"/>
        </w:rPr>
      </w:pPr>
      <w:r w:rsidRPr="3D4264B3">
        <w:rPr>
          <w:rFonts w:ascii="Arial" w:hAnsi="Arial" w:cs="Arial"/>
          <w:b/>
          <w:bCs/>
          <w:i/>
          <w:iCs/>
          <w:lang w:val="en-US"/>
        </w:rPr>
        <w:t xml:space="preserve">    5.3. Specific professional experience:</w:t>
      </w:r>
    </w:p>
    <w:p w14:paraId="3DFFC554" w14:textId="719E2354" w:rsidR="004715A8" w:rsidRDefault="4A1AFB35" w:rsidP="004715A8">
      <w:pPr>
        <w:numPr>
          <w:ilvl w:val="0"/>
          <w:numId w:val="3"/>
        </w:numPr>
        <w:tabs>
          <w:tab w:val="left" w:pos="1985"/>
        </w:tabs>
        <w:spacing w:after="0" w:line="240" w:lineRule="auto"/>
        <w:jc w:val="both"/>
        <w:rPr>
          <w:rFonts w:ascii="Arial" w:hAnsi="Arial" w:cs="Arial"/>
          <w:lang w:val="en-US"/>
        </w:rPr>
      </w:pPr>
      <w:r w:rsidRPr="4A1AFB35">
        <w:rPr>
          <w:rFonts w:ascii="Arial" w:hAnsi="Arial" w:cs="Arial"/>
          <w:lang w:val="en-US"/>
        </w:rPr>
        <w:t>Minimum 5 years of experience in development, analysis, implementation of policies and strategies or project management in construction industry</w:t>
      </w:r>
      <w:r w:rsidRPr="4A1AFB35">
        <w:rPr>
          <w:rFonts w:ascii="Arial" w:hAnsi="Arial" w:cs="Arial"/>
        </w:rPr>
        <w:t xml:space="preserve">, </w:t>
      </w:r>
      <w:r w:rsidRPr="4A1AFB35">
        <w:rPr>
          <w:rFonts w:ascii="Arial" w:hAnsi="Arial" w:cs="Arial"/>
          <w:lang w:val="en-US"/>
        </w:rPr>
        <w:t>housing</w:t>
      </w:r>
      <w:r w:rsidRPr="4A1AFB35">
        <w:rPr>
          <w:rFonts w:ascii="Arial" w:hAnsi="Arial" w:cs="Arial"/>
        </w:rPr>
        <w:t xml:space="preserve"> </w:t>
      </w:r>
      <w:r w:rsidRPr="4A1AFB35">
        <w:rPr>
          <w:rFonts w:ascii="Arial" w:hAnsi="Arial" w:cs="Arial"/>
          <w:lang w:val="en-US"/>
        </w:rPr>
        <w:t>or land law;</w:t>
      </w:r>
    </w:p>
    <w:p w14:paraId="18420CAC" w14:textId="77777777" w:rsidR="004715A8" w:rsidRPr="00880327" w:rsidRDefault="004715A8" w:rsidP="004715A8">
      <w:pPr>
        <w:numPr>
          <w:ilvl w:val="0"/>
          <w:numId w:val="3"/>
        </w:numPr>
        <w:tabs>
          <w:tab w:val="left" w:pos="1985"/>
        </w:tabs>
        <w:spacing w:after="0" w:line="240" w:lineRule="auto"/>
        <w:contextualSpacing/>
        <w:jc w:val="both"/>
        <w:rPr>
          <w:rFonts w:ascii="Arial" w:hAnsi="Arial" w:cs="Arial"/>
          <w:lang w:val="en-US"/>
        </w:rPr>
      </w:pPr>
      <w:bookmarkStart w:id="1" w:name="_Hlk532316852"/>
      <w:bookmarkEnd w:id="1"/>
      <w:r w:rsidRPr="00880327">
        <w:rPr>
          <w:rFonts w:ascii="Arial" w:hAnsi="Arial" w:cs="Arial"/>
          <w:lang w:val="en-US"/>
        </w:rPr>
        <w:t>Experience with the reform implementation in Ukraine, especially as related to construction industry;</w:t>
      </w:r>
    </w:p>
    <w:p w14:paraId="38ECDE34" w14:textId="0408C7B8" w:rsidR="004715A8" w:rsidRDefault="004715A8" w:rsidP="004715A8">
      <w:pPr>
        <w:numPr>
          <w:ilvl w:val="0"/>
          <w:numId w:val="3"/>
        </w:numPr>
        <w:tabs>
          <w:tab w:val="left" w:pos="1985"/>
        </w:tabs>
        <w:spacing w:after="0" w:line="240" w:lineRule="auto"/>
        <w:contextualSpacing/>
        <w:jc w:val="both"/>
        <w:rPr>
          <w:rFonts w:ascii="Arial" w:hAnsi="Arial" w:cs="Arial"/>
          <w:lang w:val="en-US"/>
        </w:rPr>
      </w:pPr>
      <w:r w:rsidRPr="00880327">
        <w:rPr>
          <w:rFonts w:ascii="Arial" w:hAnsi="Arial" w:cs="Arial"/>
          <w:lang w:val="en-US"/>
        </w:rPr>
        <w:t>Experience with government entities and their mandate and processes is an asset.</w:t>
      </w:r>
    </w:p>
    <w:p w14:paraId="5FE288B3" w14:textId="77777777" w:rsidR="005463CE" w:rsidRPr="00880327" w:rsidRDefault="005463CE" w:rsidP="005463CE">
      <w:pPr>
        <w:tabs>
          <w:tab w:val="left" w:pos="1985"/>
        </w:tabs>
        <w:spacing w:after="0" w:line="240" w:lineRule="auto"/>
        <w:ind w:left="720"/>
        <w:contextualSpacing/>
        <w:jc w:val="both"/>
        <w:rPr>
          <w:rFonts w:ascii="Arial" w:hAnsi="Arial" w:cs="Arial"/>
          <w:lang w:val="en-US"/>
        </w:rPr>
      </w:pPr>
    </w:p>
    <w:p w14:paraId="09AAF232" w14:textId="5BFEE1CE" w:rsidR="00003384" w:rsidRPr="002E303D" w:rsidRDefault="3D4264B3" w:rsidP="0020310B">
      <w:pPr>
        <w:pStyle w:val="a7"/>
        <w:numPr>
          <w:ilvl w:val="0"/>
          <w:numId w:val="7"/>
        </w:numPr>
        <w:spacing w:after="0" w:line="360" w:lineRule="auto"/>
        <w:jc w:val="both"/>
        <w:rPr>
          <w:rFonts w:ascii="Arial" w:hAnsi="Arial" w:cs="Arial"/>
          <w:b/>
          <w:bCs/>
          <w:lang w:val="en-US"/>
        </w:rPr>
      </w:pPr>
      <w:r w:rsidRPr="3D4264B3">
        <w:rPr>
          <w:rFonts w:ascii="Arial" w:hAnsi="Arial" w:cs="Arial"/>
          <w:b/>
          <w:bCs/>
          <w:lang w:val="en-US"/>
        </w:rPr>
        <w:t>Indicative Performance criteria: (Key Performance Indicators - KPI)</w:t>
      </w:r>
    </w:p>
    <w:p w14:paraId="7E1A1455" w14:textId="77777777" w:rsidR="00003384" w:rsidRPr="002E303D" w:rsidRDefault="00003384" w:rsidP="00003384">
      <w:pPr>
        <w:numPr>
          <w:ilvl w:val="0"/>
          <w:numId w:val="3"/>
        </w:numPr>
        <w:tabs>
          <w:tab w:val="left" w:pos="1985"/>
        </w:tabs>
        <w:spacing w:after="0" w:line="240" w:lineRule="auto"/>
        <w:jc w:val="both"/>
        <w:rPr>
          <w:rFonts w:ascii="Arial" w:hAnsi="Arial" w:cs="Arial"/>
          <w:lang w:val="en-US"/>
        </w:rPr>
      </w:pPr>
      <w:r w:rsidRPr="002E303D">
        <w:rPr>
          <w:rFonts w:ascii="Arial" w:hAnsi="Arial" w:cs="Arial"/>
          <w:lang w:val="en-US"/>
        </w:rPr>
        <w:t>% of tasks delivered within deadlines</w:t>
      </w:r>
    </w:p>
    <w:p w14:paraId="498B07DA" w14:textId="77777777" w:rsidR="00003384" w:rsidRDefault="00003384" w:rsidP="00003384">
      <w:pPr>
        <w:numPr>
          <w:ilvl w:val="0"/>
          <w:numId w:val="3"/>
        </w:numPr>
        <w:tabs>
          <w:tab w:val="left" w:pos="1985"/>
        </w:tabs>
        <w:spacing w:after="0" w:line="240" w:lineRule="auto"/>
        <w:jc w:val="both"/>
        <w:rPr>
          <w:rFonts w:ascii="Arial" w:hAnsi="Arial" w:cs="Arial"/>
          <w:lang w:val="en-US"/>
        </w:rPr>
      </w:pPr>
      <w:r w:rsidRPr="002E303D">
        <w:rPr>
          <w:rFonts w:ascii="Arial" w:hAnsi="Arial" w:cs="Arial"/>
          <w:lang w:val="en-US"/>
        </w:rPr>
        <w:t>Timely submission of monthly performance reports</w:t>
      </w:r>
    </w:p>
    <w:p w14:paraId="75B91C9F" w14:textId="77777777" w:rsidR="00003384" w:rsidRDefault="00003384" w:rsidP="00003384">
      <w:pPr>
        <w:tabs>
          <w:tab w:val="left" w:pos="1985"/>
        </w:tabs>
        <w:spacing w:after="0" w:line="240" w:lineRule="auto"/>
        <w:jc w:val="both"/>
        <w:rPr>
          <w:rFonts w:ascii="Arial" w:hAnsi="Arial" w:cs="Arial"/>
          <w:lang w:val="en-US"/>
        </w:rPr>
      </w:pPr>
    </w:p>
    <w:p w14:paraId="12086669" w14:textId="52B5FFED" w:rsidR="00710DCB" w:rsidRDefault="3D4264B3" w:rsidP="0020310B">
      <w:pPr>
        <w:pStyle w:val="a7"/>
        <w:numPr>
          <w:ilvl w:val="0"/>
          <w:numId w:val="7"/>
        </w:numPr>
        <w:spacing w:after="0" w:line="360" w:lineRule="auto"/>
        <w:jc w:val="both"/>
        <w:rPr>
          <w:rFonts w:ascii="Arial" w:hAnsi="Arial" w:cs="Arial"/>
          <w:b/>
          <w:bCs/>
          <w:lang w:val="en-US"/>
        </w:rPr>
      </w:pPr>
      <w:r w:rsidRPr="3D4264B3">
        <w:rPr>
          <w:rFonts w:ascii="Arial" w:hAnsi="Arial" w:cs="Arial"/>
          <w:b/>
          <w:bCs/>
          <w:lang w:val="en-US"/>
        </w:rPr>
        <w:t>Remuneration</w:t>
      </w:r>
    </w:p>
    <w:p w14:paraId="04D6F596" w14:textId="77777777" w:rsidR="00003384" w:rsidRPr="00B209F5" w:rsidRDefault="00003384" w:rsidP="00003384">
      <w:pPr>
        <w:spacing w:after="0"/>
        <w:ind w:firstLine="360"/>
        <w:jc w:val="both"/>
        <w:rPr>
          <w:rFonts w:ascii="Arial" w:hAnsi="Arial" w:cs="Arial"/>
          <w:b/>
          <w:bdr w:val="none" w:sz="0" w:space="0" w:color="auto" w:frame="1"/>
        </w:rPr>
      </w:pPr>
      <w:proofErr w:type="spellStart"/>
      <w:r w:rsidRPr="00B209F5">
        <w:rPr>
          <w:rFonts w:ascii="Arial" w:eastAsia="Arial" w:hAnsi="Arial" w:cs="Arial"/>
        </w:rPr>
        <w:t>The</w:t>
      </w:r>
      <w:proofErr w:type="spellEnd"/>
      <w:r w:rsidRPr="00B209F5">
        <w:rPr>
          <w:rFonts w:ascii="Arial" w:eastAsia="Arial" w:hAnsi="Arial" w:cs="Arial"/>
        </w:rPr>
        <w:t xml:space="preserve"> </w:t>
      </w:r>
      <w:proofErr w:type="spellStart"/>
      <w:r w:rsidRPr="00B209F5">
        <w:rPr>
          <w:rFonts w:ascii="Arial" w:eastAsia="Arial" w:hAnsi="Arial" w:cs="Arial"/>
        </w:rPr>
        <w:t>estimated</w:t>
      </w:r>
      <w:proofErr w:type="spellEnd"/>
      <w:r w:rsidRPr="00B209F5">
        <w:rPr>
          <w:rFonts w:ascii="Arial" w:eastAsia="Arial" w:hAnsi="Arial" w:cs="Arial"/>
        </w:rPr>
        <w:t xml:space="preserve"> </w:t>
      </w:r>
      <w:proofErr w:type="spellStart"/>
      <w:r w:rsidRPr="00B209F5">
        <w:rPr>
          <w:rFonts w:ascii="Arial" w:eastAsia="Arial" w:hAnsi="Arial" w:cs="Arial"/>
        </w:rPr>
        <w:t>monthly</w:t>
      </w:r>
      <w:proofErr w:type="spellEnd"/>
      <w:r w:rsidRPr="00B209F5">
        <w:rPr>
          <w:rFonts w:ascii="Arial" w:eastAsia="Arial" w:hAnsi="Arial" w:cs="Arial"/>
        </w:rPr>
        <w:t xml:space="preserve"> </w:t>
      </w:r>
      <w:proofErr w:type="spellStart"/>
      <w:r w:rsidRPr="00B209F5">
        <w:rPr>
          <w:rFonts w:ascii="Arial" w:eastAsia="Arial" w:hAnsi="Arial" w:cs="Arial"/>
        </w:rPr>
        <w:t>value</w:t>
      </w:r>
      <w:proofErr w:type="spellEnd"/>
      <w:r w:rsidRPr="00B209F5">
        <w:rPr>
          <w:rFonts w:ascii="Arial" w:eastAsia="Arial" w:hAnsi="Arial" w:cs="Arial"/>
        </w:rPr>
        <w:t xml:space="preserve"> </w:t>
      </w:r>
      <w:proofErr w:type="spellStart"/>
      <w:r w:rsidRPr="00B209F5">
        <w:rPr>
          <w:rFonts w:ascii="Arial" w:eastAsia="Arial" w:hAnsi="Arial" w:cs="Arial"/>
        </w:rPr>
        <w:t>of</w:t>
      </w:r>
      <w:proofErr w:type="spellEnd"/>
      <w:r w:rsidRPr="00B209F5">
        <w:rPr>
          <w:rFonts w:ascii="Arial" w:eastAsia="Arial" w:hAnsi="Arial" w:cs="Arial"/>
        </w:rPr>
        <w:t xml:space="preserve"> </w:t>
      </w:r>
      <w:proofErr w:type="spellStart"/>
      <w:r w:rsidRPr="00B209F5">
        <w:rPr>
          <w:rFonts w:ascii="Arial" w:eastAsia="Arial" w:hAnsi="Arial" w:cs="Arial"/>
        </w:rPr>
        <w:t>this</w:t>
      </w:r>
      <w:proofErr w:type="spellEnd"/>
      <w:r w:rsidRPr="00B209F5">
        <w:rPr>
          <w:rFonts w:ascii="Arial" w:eastAsia="Arial" w:hAnsi="Arial" w:cs="Arial"/>
        </w:rPr>
        <w:t xml:space="preserve"> </w:t>
      </w:r>
      <w:proofErr w:type="spellStart"/>
      <w:r w:rsidRPr="00B209F5">
        <w:rPr>
          <w:rFonts w:ascii="Arial" w:eastAsia="Arial" w:hAnsi="Arial" w:cs="Arial"/>
        </w:rPr>
        <w:t>consultancy</w:t>
      </w:r>
      <w:proofErr w:type="spellEnd"/>
      <w:r w:rsidRPr="00B209F5">
        <w:rPr>
          <w:rFonts w:ascii="Arial" w:eastAsia="Arial" w:hAnsi="Arial" w:cs="Arial"/>
        </w:rPr>
        <w:t xml:space="preserve"> </w:t>
      </w:r>
      <w:proofErr w:type="spellStart"/>
      <w:r w:rsidRPr="00B209F5">
        <w:rPr>
          <w:rFonts w:ascii="Arial" w:eastAsia="Arial" w:hAnsi="Arial" w:cs="Arial"/>
        </w:rPr>
        <w:t>position</w:t>
      </w:r>
      <w:proofErr w:type="spellEnd"/>
      <w:r w:rsidRPr="00B209F5">
        <w:rPr>
          <w:rFonts w:ascii="Arial" w:eastAsia="Arial" w:hAnsi="Arial" w:cs="Arial"/>
        </w:rPr>
        <w:t xml:space="preserve"> </w:t>
      </w:r>
      <w:proofErr w:type="spellStart"/>
      <w:r w:rsidRPr="00B209F5">
        <w:rPr>
          <w:rFonts w:ascii="Arial" w:eastAsia="Arial" w:hAnsi="Arial" w:cs="Arial"/>
        </w:rPr>
        <w:t>is</w:t>
      </w:r>
      <w:proofErr w:type="spellEnd"/>
      <w:r w:rsidRPr="00B209F5">
        <w:rPr>
          <w:rFonts w:ascii="Arial" w:eastAsia="Arial" w:hAnsi="Arial" w:cs="Arial"/>
        </w:rPr>
        <w:t xml:space="preserve"> </w:t>
      </w:r>
      <w:proofErr w:type="spellStart"/>
      <w:r w:rsidRPr="00B209F5">
        <w:rPr>
          <w:rFonts w:ascii="Arial" w:eastAsia="Arial" w:hAnsi="Arial" w:cs="Arial"/>
        </w:rPr>
        <w:t>in</w:t>
      </w:r>
      <w:proofErr w:type="spellEnd"/>
      <w:r w:rsidRPr="00B209F5">
        <w:rPr>
          <w:rFonts w:ascii="Arial" w:eastAsia="Arial" w:hAnsi="Arial" w:cs="Arial"/>
        </w:rPr>
        <w:t xml:space="preserve"> </w:t>
      </w:r>
      <w:proofErr w:type="spellStart"/>
      <w:r w:rsidRPr="00B209F5">
        <w:rPr>
          <w:rFonts w:ascii="Arial" w:eastAsia="Arial" w:hAnsi="Arial" w:cs="Arial"/>
        </w:rPr>
        <w:t>the</w:t>
      </w:r>
      <w:proofErr w:type="spellEnd"/>
      <w:r w:rsidRPr="00B209F5">
        <w:rPr>
          <w:rFonts w:ascii="Arial" w:eastAsia="Arial" w:hAnsi="Arial" w:cs="Arial"/>
        </w:rPr>
        <w:t xml:space="preserve"> </w:t>
      </w:r>
      <w:proofErr w:type="spellStart"/>
      <w:r w:rsidRPr="00B209F5">
        <w:rPr>
          <w:rFonts w:ascii="Arial" w:eastAsia="Arial" w:hAnsi="Arial" w:cs="Arial"/>
        </w:rPr>
        <w:t>region</w:t>
      </w:r>
      <w:proofErr w:type="spellEnd"/>
      <w:r w:rsidRPr="00B209F5">
        <w:rPr>
          <w:rFonts w:ascii="Arial" w:eastAsia="Arial" w:hAnsi="Arial" w:cs="Arial"/>
        </w:rPr>
        <w:t xml:space="preserve"> </w:t>
      </w:r>
      <w:proofErr w:type="spellStart"/>
      <w:r w:rsidRPr="00B209F5">
        <w:rPr>
          <w:rFonts w:ascii="Arial" w:eastAsia="Arial" w:hAnsi="Arial" w:cs="Arial"/>
        </w:rPr>
        <w:t>of</w:t>
      </w:r>
      <w:proofErr w:type="spellEnd"/>
      <w:r w:rsidRPr="00B209F5">
        <w:rPr>
          <w:rFonts w:ascii="Arial" w:eastAsia="Arial" w:hAnsi="Arial" w:cs="Arial"/>
        </w:rPr>
        <w:t xml:space="preserve"> EUR </w:t>
      </w:r>
      <w:r>
        <w:rPr>
          <w:rFonts w:ascii="Arial" w:eastAsia="Arial" w:hAnsi="Arial" w:cs="Arial"/>
          <w:lang w:val="en-US"/>
        </w:rPr>
        <w:t>8</w:t>
      </w:r>
      <w:r w:rsidRPr="00B209F5">
        <w:rPr>
          <w:rFonts w:ascii="Arial" w:eastAsia="Arial" w:hAnsi="Arial" w:cs="Arial"/>
        </w:rPr>
        <w:t>00 - 1</w:t>
      </w:r>
      <w:r>
        <w:rPr>
          <w:rFonts w:ascii="Arial" w:eastAsia="Arial" w:hAnsi="Arial" w:cs="Arial"/>
          <w:lang w:val="en-US"/>
        </w:rPr>
        <w:t>4</w:t>
      </w:r>
      <w:r w:rsidRPr="00B209F5">
        <w:rPr>
          <w:rFonts w:ascii="Arial" w:eastAsia="Arial" w:hAnsi="Arial" w:cs="Arial"/>
        </w:rPr>
        <w:t>00</w:t>
      </w:r>
      <w:r w:rsidRPr="00B209F5">
        <w:rPr>
          <w:rFonts w:ascii="Arial" w:hAnsi="Arial" w:cs="Arial"/>
        </w:rPr>
        <w:t xml:space="preserve"> GROSS</w:t>
      </w:r>
      <w:r w:rsidRPr="00B209F5">
        <w:rPr>
          <w:rFonts w:ascii="Arial" w:eastAsia="Arial" w:hAnsi="Arial" w:cs="Arial"/>
        </w:rPr>
        <w:t xml:space="preserve">. </w:t>
      </w:r>
      <w:proofErr w:type="spellStart"/>
      <w:r w:rsidRPr="00B209F5">
        <w:rPr>
          <w:rFonts w:ascii="Arial" w:eastAsia="Arial" w:hAnsi="Arial" w:cs="Arial"/>
        </w:rPr>
        <w:t>The</w:t>
      </w:r>
      <w:proofErr w:type="spellEnd"/>
      <w:r w:rsidRPr="00B209F5">
        <w:rPr>
          <w:rFonts w:ascii="Arial" w:eastAsia="Arial" w:hAnsi="Arial" w:cs="Arial"/>
        </w:rPr>
        <w:t xml:space="preserve"> </w:t>
      </w:r>
      <w:proofErr w:type="spellStart"/>
      <w:r w:rsidRPr="00B209F5">
        <w:rPr>
          <w:rFonts w:ascii="Arial" w:eastAsia="Arial" w:hAnsi="Arial" w:cs="Arial"/>
        </w:rPr>
        <w:t>funding</w:t>
      </w:r>
      <w:proofErr w:type="spellEnd"/>
      <w:r w:rsidRPr="00B209F5">
        <w:rPr>
          <w:rFonts w:ascii="Arial" w:eastAsia="Arial" w:hAnsi="Arial" w:cs="Arial"/>
        </w:rPr>
        <w:t xml:space="preserve"> </w:t>
      </w:r>
      <w:proofErr w:type="spellStart"/>
      <w:r w:rsidRPr="00B209F5">
        <w:rPr>
          <w:rFonts w:ascii="Arial" w:eastAsia="Arial" w:hAnsi="Arial" w:cs="Arial"/>
        </w:rPr>
        <w:t>source</w:t>
      </w:r>
      <w:proofErr w:type="spellEnd"/>
      <w:r w:rsidRPr="00B209F5">
        <w:rPr>
          <w:rFonts w:ascii="Arial" w:eastAsia="Arial" w:hAnsi="Arial" w:cs="Arial"/>
        </w:rPr>
        <w:t xml:space="preserve"> </w:t>
      </w:r>
      <w:proofErr w:type="spellStart"/>
      <w:r w:rsidRPr="00B209F5">
        <w:rPr>
          <w:rFonts w:ascii="Arial" w:eastAsia="Arial" w:hAnsi="Arial" w:cs="Arial"/>
        </w:rPr>
        <w:t>of</w:t>
      </w:r>
      <w:proofErr w:type="spellEnd"/>
      <w:r w:rsidRPr="00B209F5">
        <w:rPr>
          <w:rFonts w:ascii="Arial" w:eastAsia="Arial" w:hAnsi="Arial" w:cs="Arial"/>
        </w:rPr>
        <w:t xml:space="preserve"> </w:t>
      </w:r>
      <w:proofErr w:type="spellStart"/>
      <w:r w:rsidRPr="00B209F5">
        <w:rPr>
          <w:rFonts w:ascii="Arial" w:eastAsia="Arial" w:hAnsi="Arial" w:cs="Arial"/>
        </w:rPr>
        <w:t>this</w:t>
      </w:r>
      <w:proofErr w:type="spellEnd"/>
      <w:r w:rsidRPr="00B209F5">
        <w:rPr>
          <w:rFonts w:ascii="Arial" w:eastAsia="Arial" w:hAnsi="Arial" w:cs="Arial"/>
        </w:rPr>
        <w:t xml:space="preserve"> </w:t>
      </w:r>
      <w:proofErr w:type="spellStart"/>
      <w:r w:rsidRPr="00B209F5">
        <w:rPr>
          <w:rFonts w:ascii="Arial" w:eastAsia="Arial" w:hAnsi="Arial" w:cs="Arial"/>
        </w:rPr>
        <w:t>assignment</w:t>
      </w:r>
      <w:proofErr w:type="spellEnd"/>
      <w:r w:rsidRPr="00B209F5">
        <w:rPr>
          <w:rFonts w:ascii="Arial" w:eastAsia="Arial" w:hAnsi="Arial" w:cs="Arial"/>
        </w:rPr>
        <w:t xml:space="preserve"> </w:t>
      </w:r>
      <w:proofErr w:type="spellStart"/>
      <w:r w:rsidRPr="00B209F5">
        <w:rPr>
          <w:rFonts w:ascii="Arial" w:eastAsia="Arial" w:hAnsi="Arial" w:cs="Arial"/>
        </w:rPr>
        <w:t>is</w:t>
      </w:r>
      <w:proofErr w:type="spellEnd"/>
      <w:r w:rsidRPr="00B209F5">
        <w:rPr>
          <w:rFonts w:ascii="Arial" w:eastAsia="Arial" w:hAnsi="Arial" w:cs="Arial"/>
        </w:rPr>
        <w:t xml:space="preserve"> </w:t>
      </w:r>
      <w:proofErr w:type="spellStart"/>
      <w:r w:rsidRPr="00B209F5">
        <w:rPr>
          <w:rFonts w:ascii="Arial" w:eastAsia="Arial" w:hAnsi="Arial" w:cs="Arial"/>
        </w:rPr>
        <w:t>the</w:t>
      </w:r>
      <w:proofErr w:type="spellEnd"/>
      <w:r w:rsidRPr="00B209F5">
        <w:rPr>
          <w:rFonts w:ascii="Arial" w:eastAsia="Arial" w:hAnsi="Arial" w:cs="Arial"/>
        </w:rPr>
        <w:t xml:space="preserve"> EBRD-</w:t>
      </w:r>
      <w:proofErr w:type="spellStart"/>
      <w:r w:rsidRPr="00B209F5">
        <w:rPr>
          <w:rFonts w:ascii="Arial" w:eastAsia="Arial" w:hAnsi="Arial" w:cs="Arial"/>
        </w:rPr>
        <w:t>Ukraine</w:t>
      </w:r>
      <w:proofErr w:type="spellEnd"/>
      <w:r w:rsidRPr="00B209F5">
        <w:rPr>
          <w:rFonts w:ascii="Arial" w:eastAsia="Arial" w:hAnsi="Arial" w:cs="Arial"/>
        </w:rPr>
        <w:t xml:space="preserve"> </w:t>
      </w:r>
      <w:proofErr w:type="spellStart"/>
      <w:r w:rsidRPr="00B209F5">
        <w:rPr>
          <w:rFonts w:ascii="Arial" w:eastAsia="Arial" w:hAnsi="Arial" w:cs="Arial"/>
        </w:rPr>
        <w:t>Stabilisation</w:t>
      </w:r>
      <w:proofErr w:type="spellEnd"/>
      <w:r w:rsidRPr="00B209F5">
        <w:rPr>
          <w:rFonts w:ascii="Arial" w:eastAsia="Arial" w:hAnsi="Arial" w:cs="Arial"/>
        </w:rPr>
        <w:t xml:space="preserve"> </w:t>
      </w:r>
      <w:proofErr w:type="spellStart"/>
      <w:r w:rsidRPr="00B209F5">
        <w:rPr>
          <w:rFonts w:ascii="Arial" w:eastAsia="Arial" w:hAnsi="Arial" w:cs="Arial"/>
        </w:rPr>
        <w:t>and</w:t>
      </w:r>
      <w:proofErr w:type="spellEnd"/>
      <w:r w:rsidRPr="00B209F5">
        <w:rPr>
          <w:rFonts w:ascii="Arial" w:eastAsia="Arial" w:hAnsi="Arial" w:cs="Arial"/>
        </w:rPr>
        <w:t xml:space="preserve"> </w:t>
      </w:r>
      <w:proofErr w:type="spellStart"/>
      <w:r w:rsidRPr="00B209F5">
        <w:rPr>
          <w:rFonts w:ascii="Arial" w:eastAsia="Arial" w:hAnsi="Arial" w:cs="Arial"/>
        </w:rPr>
        <w:t>Sustainable</w:t>
      </w:r>
      <w:proofErr w:type="spellEnd"/>
      <w:r w:rsidRPr="00B209F5">
        <w:rPr>
          <w:rFonts w:ascii="Arial" w:eastAsia="Arial" w:hAnsi="Arial" w:cs="Arial"/>
        </w:rPr>
        <w:t xml:space="preserve"> </w:t>
      </w:r>
      <w:proofErr w:type="spellStart"/>
      <w:r w:rsidRPr="00B209F5">
        <w:rPr>
          <w:rFonts w:ascii="Arial" w:eastAsia="Arial" w:hAnsi="Arial" w:cs="Arial"/>
        </w:rPr>
        <w:t>Growth</w:t>
      </w:r>
      <w:proofErr w:type="spellEnd"/>
      <w:r w:rsidRPr="00B209F5">
        <w:rPr>
          <w:rFonts w:ascii="Arial" w:eastAsia="Arial" w:hAnsi="Arial" w:cs="Arial"/>
        </w:rPr>
        <w:t xml:space="preserve"> </w:t>
      </w:r>
      <w:proofErr w:type="spellStart"/>
      <w:r w:rsidRPr="00B209F5">
        <w:rPr>
          <w:rFonts w:ascii="Arial" w:eastAsia="Arial" w:hAnsi="Arial" w:cs="Arial"/>
        </w:rPr>
        <w:t>Multi-Donor</w:t>
      </w:r>
      <w:proofErr w:type="spellEnd"/>
      <w:r w:rsidRPr="00B209F5">
        <w:rPr>
          <w:rFonts w:ascii="Arial" w:eastAsia="Arial" w:hAnsi="Arial" w:cs="Arial"/>
        </w:rPr>
        <w:t xml:space="preserve"> </w:t>
      </w:r>
      <w:proofErr w:type="spellStart"/>
      <w:r w:rsidRPr="00B209F5">
        <w:rPr>
          <w:rFonts w:ascii="Arial" w:eastAsia="Arial" w:hAnsi="Arial" w:cs="Arial"/>
        </w:rPr>
        <w:t>Account</w:t>
      </w:r>
      <w:proofErr w:type="spellEnd"/>
      <w:r w:rsidRPr="00B209F5">
        <w:rPr>
          <w:rFonts w:ascii="Arial" w:eastAsia="Arial" w:hAnsi="Arial" w:cs="Arial"/>
        </w:rPr>
        <w:t xml:space="preserve">. </w:t>
      </w:r>
      <w:proofErr w:type="spellStart"/>
      <w:r w:rsidRPr="00B209F5">
        <w:rPr>
          <w:rFonts w:ascii="Arial" w:hAnsi="Arial" w:cs="Arial"/>
        </w:rPr>
        <w:t>The</w:t>
      </w:r>
      <w:proofErr w:type="spellEnd"/>
      <w:r w:rsidRPr="00B209F5">
        <w:rPr>
          <w:rFonts w:ascii="Arial" w:hAnsi="Arial" w:cs="Arial"/>
        </w:rPr>
        <w:t xml:space="preserve"> </w:t>
      </w:r>
      <w:proofErr w:type="spellStart"/>
      <w:r w:rsidRPr="00B209F5">
        <w:rPr>
          <w:rFonts w:ascii="Arial" w:hAnsi="Arial" w:cs="Arial"/>
        </w:rPr>
        <w:t>exact</w:t>
      </w:r>
      <w:proofErr w:type="spellEnd"/>
      <w:r w:rsidRPr="00B209F5">
        <w:rPr>
          <w:rFonts w:ascii="Arial" w:hAnsi="Arial" w:cs="Arial"/>
        </w:rPr>
        <w:t xml:space="preserve"> </w:t>
      </w:r>
      <w:proofErr w:type="spellStart"/>
      <w:r w:rsidRPr="00B209F5">
        <w:rPr>
          <w:rFonts w:ascii="Arial" w:hAnsi="Arial" w:cs="Arial"/>
        </w:rPr>
        <w:t>rate</w:t>
      </w:r>
      <w:proofErr w:type="spellEnd"/>
      <w:r w:rsidRPr="00B209F5">
        <w:rPr>
          <w:rFonts w:ascii="Arial" w:hAnsi="Arial" w:cs="Arial"/>
        </w:rPr>
        <w:t xml:space="preserve"> </w:t>
      </w:r>
      <w:proofErr w:type="spellStart"/>
      <w:r w:rsidRPr="00B209F5">
        <w:rPr>
          <w:rFonts w:ascii="Arial" w:hAnsi="Arial" w:cs="Arial"/>
        </w:rPr>
        <w:t>will</w:t>
      </w:r>
      <w:proofErr w:type="spellEnd"/>
      <w:r w:rsidRPr="00B209F5">
        <w:rPr>
          <w:rFonts w:ascii="Arial" w:hAnsi="Arial" w:cs="Arial"/>
        </w:rPr>
        <w:t xml:space="preserve"> </w:t>
      </w:r>
      <w:proofErr w:type="spellStart"/>
      <w:r w:rsidRPr="00B209F5">
        <w:rPr>
          <w:rFonts w:ascii="Arial" w:hAnsi="Arial" w:cs="Arial"/>
        </w:rPr>
        <w:t>be</w:t>
      </w:r>
      <w:proofErr w:type="spellEnd"/>
      <w:r w:rsidRPr="00B209F5">
        <w:rPr>
          <w:rFonts w:ascii="Arial" w:hAnsi="Arial" w:cs="Arial"/>
        </w:rPr>
        <w:t xml:space="preserve"> </w:t>
      </w:r>
      <w:proofErr w:type="spellStart"/>
      <w:r w:rsidRPr="00B209F5">
        <w:rPr>
          <w:rFonts w:ascii="Arial" w:hAnsi="Arial" w:cs="Arial"/>
        </w:rPr>
        <w:t>made</w:t>
      </w:r>
      <w:proofErr w:type="spellEnd"/>
      <w:r w:rsidRPr="00B209F5">
        <w:rPr>
          <w:rFonts w:ascii="Arial" w:hAnsi="Arial" w:cs="Arial"/>
        </w:rPr>
        <w:t xml:space="preserve"> </w:t>
      </w:r>
      <w:proofErr w:type="spellStart"/>
      <w:r w:rsidRPr="00B209F5">
        <w:rPr>
          <w:rFonts w:ascii="Arial" w:hAnsi="Arial" w:cs="Arial"/>
        </w:rPr>
        <w:t>by</w:t>
      </w:r>
      <w:proofErr w:type="spellEnd"/>
      <w:r w:rsidRPr="00B209F5">
        <w:rPr>
          <w:rFonts w:ascii="Arial" w:hAnsi="Arial" w:cs="Arial"/>
        </w:rPr>
        <w:t xml:space="preserve"> </w:t>
      </w:r>
      <w:proofErr w:type="spellStart"/>
      <w:r w:rsidRPr="00B209F5">
        <w:rPr>
          <w:rFonts w:ascii="Arial" w:hAnsi="Arial" w:cs="Arial"/>
        </w:rPr>
        <w:t>the</w:t>
      </w:r>
      <w:proofErr w:type="spellEnd"/>
      <w:r w:rsidRPr="00B209F5">
        <w:rPr>
          <w:rFonts w:ascii="Arial" w:hAnsi="Arial" w:cs="Arial"/>
        </w:rPr>
        <w:t xml:space="preserve"> </w:t>
      </w:r>
      <w:proofErr w:type="spellStart"/>
      <w:r w:rsidRPr="00B209F5">
        <w:rPr>
          <w:rFonts w:ascii="Arial" w:hAnsi="Arial" w:cs="Arial"/>
        </w:rPr>
        <w:t>Recruitment</w:t>
      </w:r>
      <w:proofErr w:type="spellEnd"/>
      <w:r w:rsidRPr="00B209F5">
        <w:rPr>
          <w:rFonts w:ascii="Arial" w:hAnsi="Arial" w:cs="Arial"/>
        </w:rPr>
        <w:t xml:space="preserve"> </w:t>
      </w:r>
      <w:proofErr w:type="spellStart"/>
      <w:r w:rsidRPr="00B209F5">
        <w:rPr>
          <w:rFonts w:ascii="Arial" w:hAnsi="Arial" w:cs="Arial"/>
        </w:rPr>
        <w:t>Committee</w:t>
      </w:r>
      <w:proofErr w:type="spellEnd"/>
      <w:r w:rsidRPr="00B209F5">
        <w:rPr>
          <w:rFonts w:ascii="Arial" w:hAnsi="Arial" w:cs="Arial"/>
        </w:rPr>
        <w:t xml:space="preserve"> </w:t>
      </w:r>
      <w:proofErr w:type="spellStart"/>
      <w:r w:rsidRPr="00B209F5">
        <w:rPr>
          <w:rFonts w:ascii="Arial" w:hAnsi="Arial" w:cs="Arial"/>
        </w:rPr>
        <w:t>comprised</w:t>
      </w:r>
      <w:proofErr w:type="spellEnd"/>
      <w:r w:rsidRPr="00B209F5">
        <w:rPr>
          <w:rFonts w:ascii="Arial" w:hAnsi="Arial" w:cs="Arial"/>
        </w:rPr>
        <w:t xml:space="preserve"> </w:t>
      </w:r>
      <w:proofErr w:type="spellStart"/>
      <w:r w:rsidRPr="00B209F5">
        <w:rPr>
          <w:rFonts w:ascii="Arial" w:hAnsi="Arial" w:cs="Arial"/>
        </w:rPr>
        <w:t>of</w:t>
      </w:r>
      <w:proofErr w:type="spellEnd"/>
      <w:r w:rsidRPr="00B209F5">
        <w:rPr>
          <w:rFonts w:ascii="Arial" w:hAnsi="Arial" w:cs="Arial"/>
        </w:rPr>
        <w:t xml:space="preserve"> </w:t>
      </w:r>
      <w:proofErr w:type="spellStart"/>
      <w:r w:rsidRPr="00B209F5">
        <w:rPr>
          <w:rFonts w:ascii="Arial" w:hAnsi="Arial" w:cs="Arial"/>
        </w:rPr>
        <w:t>representatives</w:t>
      </w:r>
      <w:proofErr w:type="spellEnd"/>
      <w:r w:rsidRPr="00B209F5">
        <w:rPr>
          <w:rFonts w:ascii="Arial" w:hAnsi="Arial" w:cs="Arial"/>
        </w:rPr>
        <w:t xml:space="preserve"> </w:t>
      </w:r>
      <w:proofErr w:type="spellStart"/>
      <w:r w:rsidRPr="00B209F5">
        <w:rPr>
          <w:rFonts w:ascii="Arial" w:hAnsi="Arial" w:cs="Arial"/>
        </w:rPr>
        <w:t>of</w:t>
      </w:r>
      <w:proofErr w:type="spellEnd"/>
      <w:r w:rsidRPr="00B209F5">
        <w:rPr>
          <w:rFonts w:ascii="Arial" w:hAnsi="Arial" w:cs="Arial"/>
        </w:rPr>
        <w:t xml:space="preserve"> </w:t>
      </w:r>
      <w:proofErr w:type="spellStart"/>
      <w:r w:rsidRPr="00B209F5">
        <w:rPr>
          <w:rFonts w:ascii="Arial" w:hAnsi="Arial" w:cs="Arial"/>
        </w:rPr>
        <w:t>the</w:t>
      </w:r>
      <w:proofErr w:type="spellEnd"/>
      <w:r w:rsidRPr="00B209F5">
        <w:rPr>
          <w:rFonts w:ascii="Arial" w:hAnsi="Arial" w:cs="Arial"/>
        </w:rPr>
        <w:t xml:space="preserve"> MinRegion </w:t>
      </w:r>
      <w:proofErr w:type="spellStart"/>
      <w:r w:rsidRPr="00B209F5">
        <w:rPr>
          <w:rFonts w:ascii="Arial" w:hAnsi="Arial" w:cs="Arial"/>
        </w:rPr>
        <w:t>and</w:t>
      </w:r>
      <w:proofErr w:type="spellEnd"/>
      <w:r w:rsidRPr="00B209F5">
        <w:rPr>
          <w:rFonts w:ascii="Arial" w:hAnsi="Arial" w:cs="Arial"/>
        </w:rPr>
        <w:t xml:space="preserve"> </w:t>
      </w:r>
      <w:proofErr w:type="spellStart"/>
      <w:r w:rsidRPr="00B209F5">
        <w:rPr>
          <w:rFonts w:ascii="Arial" w:hAnsi="Arial" w:cs="Arial"/>
        </w:rPr>
        <w:t>international</w:t>
      </w:r>
      <w:proofErr w:type="spellEnd"/>
      <w:r w:rsidRPr="00B209F5">
        <w:rPr>
          <w:rFonts w:ascii="Arial" w:hAnsi="Arial" w:cs="Arial"/>
        </w:rPr>
        <w:t xml:space="preserve"> </w:t>
      </w:r>
      <w:proofErr w:type="spellStart"/>
      <w:r w:rsidRPr="00B209F5">
        <w:rPr>
          <w:rFonts w:ascii="Arial" w:hAnsi="Arial" w:cs="Arial"/>
        </w:rPr>
        <w:t>donors</w:t>
      </w:r>
      <w:proofErr w:type="spellEnd"/>
      <w:r w:rsidRPr="00B209F5">
        <w:rPr>
          <w:rFonts w:ascii="Arial" w:hAnsi="Arial" w:cs="Arial"/>
        </w:rPr>
        <w:t>.</w:t>
      </w:r>
    </w:p>
    <w:p w14:paraId="45982ED1" w14:textId="77777777" w:rsidR="00003384" w:rsidRPr="000804E3" w:rsidRDefault="00003384" w:rsidP="00003384">
      <w:pPr>
        <w:tabs>
          <w:tab w:val="left" w:pos="1985"/>
        </w:tabs>
        <w:spacing w:after="0" w:line="240" w:lineRule="auto"/>
        <w:jc w:val="both"/>
        <w:rPr>
          <w:rFonts w:ascii="Arial" w:hAnsi="Arial" w:cs="Arial"/>
        </w:rPr>
      </w:pPr>
    </w:p>
    <w:p w14:paraId="7A48F205" w14:textId="781A551D" w:rsidR="00003384" w:rsidRDefault="3D4264B3" w:rsidP="0020310B">
      <w:pPr>
        <w:pStyle w:val="a7"/>
        <w:numPr>
          <w:ilvl w:val="0"/>
          <w:numId w:val="7"/>
        </w:numPr>
        <w:spacing w:after="0" w:line="360" w:lineRule="auto"/>
        <w:jc w:val="both"/>
        <w:rPr>
          <w:rFonts w:ascii="Arial" w:hAnsi="Arial" w:cs="Arial"/>
          <w:b/>
          <w:bCs/>
          <w:lang w:val="en-US"/>
        </w:rPr>
      </w:pPr>
      <w:r w:rsidRPr="3D4264B3">
        <w:rPr>
          <w:rFonts w:ascii="Arial" w:hAnsi="Arial" w:cs="Arial"/>
          <w:b/>
          <w:bCs/>
          <w:lang w:val="en-US"/>
        </w:rPr>
        <w:t>Submissions</w:t>
      </w:r>
    </w:p>
    <w:p w14:paraId="66A7461C" w14:textId="77777777" w:rsidR="00003384" w:rsidRPr="00B153DF" w:rsidRDefault="00003384" w:rsidP="00003384">
      <w:pPr>
        <w:spacing w:after="0" w:line="240" w:lineRule="auto"/>
        <w:ind w:firstLine="360"/>
        <w:jc w:val="both"/>
        <w:rPr>
          <w:rStyle w:val="a9"/>
          <w:lang w:val="en-US"/>
        </w:rPr>
      </w:pPr>
      <w:proofErr w:type="spellStart"/>
      <w:r w:rsidRPr="00BC7F2F">
        <w:rPr>
          <w:rFonts w:ascii="Arial" w:hAnsi="Arial" w:cs="Arial"/>
          <w:bdr w:val="nil"/>
        </w:rPr>
        <w:t>Submissions</w:t>
      </w:r>
      <w:proofErr w:type="spellEnd"/>
      <w:r w:rsidRPr="00BC7F2F">
        <w:rPr>
          <w:rFonts w:ascii="Arial" w:hAnsi="Arial" w:cs="Arial"/>
          <w:bdr w:val="nil"/>
        </w:rPr>
        <w:t xml:space="preserve"> </w:t>
      </w:r>
      <w:proofErr w:type="spellStart"/>
      <w:r w:rsidRPr="00BC7F2F">
        <w:rPr>
          <w:rFonts w:ascii="Arial" w:hAnsi="Arial" w:cs="Arial"/>
          <w:bdr w:val="nil"/>
        </w:rPr>
        <w:t>must</w:t>
      </w:r>
      <w:proofErr w:type="spellEnd"/>
      <w:r w:rsidRPr="00BC7F2F">
        <w:rPr>
          <w:rFonts w:ascii="Arial" w:hAnsi="Arial" w:cs="Arial"/>
          <w:bdr w:val="nil"/>
        </w:rPr>
        <w:t xml:space="preserve"> </w:t>
      </w:r>
      <w:proofErr w:type="spellStart"/>
      <w:r w:rsidRPr="00BC7F2F">
        <w:rPr>
          <w:rFonts w:ascii="Arial" w:hAnsi="Arial" w:cs="Arial"/>
          <w:bdr w:val="nil"/>
        </w:rPr>
        <w:t>be</w:t>
      </w:r>
      <w:proofErr w:type="spellEnd"/>
      <w:r w:rsidRPr="00BC7F2F">
        <w:rPr>
          <w:rFonts w:ascii="Arial" w:hAnsi="Arial" w:cs="Arial"/>
          <w:bdr w:val="nil"/>
        </w:rPr>
        <w:t xml:space="preserve"> </w:t>
      </w:r>
      <w:proofErr w:type="spellStart"/>
      <w:r w:rsidRPr="00BC7F2F">
        <w:rPr>
          <w:rFonts w:ascii="Arial" w:hAnsi="Arial" w:cs="Arial"/>
          <w:bdr w:val="nil"/>
        </w:rPr>
        <w:t>prepared</w:t>
      </w:r>
      <w:proofErr w:type="spellEnd"/>
      <w:r w:rsidRPr="00BC7F2F">
        <w:rPr>
          <w:rFonts w:ascii="Arial" w:hAnsi="Arial" w:cs="Arial"/>
          <w:bdr w:val="nil"/>
        </w:rPr>
        <w:t xml:space="preserve"> </w:t>
      </w:r>
      <w:proofErr w:type="spellStart"/>
      <w:r w:rsidRPr="00BC7F2F">
        <w:rPr>
          <w:rFonts w:ascii="Arial" w:hAnsi="Arial" w:cs="Arial"/>
          <w:bdr w:val="nil"/>
        </w:rPr>
        <w:t>in</w:t>
      </w:r>
      <w:proofErr w:type="spellEnd"/>
      <w:r w:rsidRPr="00BC7F2F">
        <w:rPr>
          <w:rFonts w:ascii="Arial" w:hAnsi="Arial" w:cs="Arial"/>
          <w:bdr w:val="nil"/>
        </w:rPr>
        <w:t xml:space="preserve"> </w:t>
      </w:r>
      <w:proofErr w:type="spellStart"/>
      <w:r w:rsidRPr="00BC7F2F">
        <w:rPr>
          <w:rFonts w:ascii="Arial" w:hAnsi="Arial" w:cs="Arial"/>
          <w:bdr w:val="nil"/>
        </w:rPr>
        <w:t>English</w:t>
      </w:r>
      <w:proofErr w:type="spellEnd"/>
      <w:r w:rsidRPr="00BC7F2F">
        <w:rPr>
          <w:rFonts w:ascii="Arial" w:hAnsi="Arial" w:cs="Arial"/>
          <w:bdr w:val="nil"/>
        </w:rPr>
        <w:t xml:space="preserve"> </w:t>
      </w:r>
      <w:proofErr w:type="spellStart"/>
      <w:r w:rsidRPr="00BC7F2F">
        <w:rPr>
          <w:rFonts w:ascii="Arial" w:hAnsi="Arial" w:cs="Arial"/>
          <w:bdr w:val="nil"/>
        </w:rPr>
        <w:t>and</w:t>
      </w:r>
      <w:proofErr w:type="spellEnd"/>
      <w:r w:rsidRPr="00BC7F2F">
        <w:rPr>
          <w:rFonts w:ascii="Arial" w:hAnsi="Arial" w:cs="Arial"/>
          <w:bdr w:val="nil"/>
        </w:rPr>
        <w:t xml:space="preserve"> </w:t>
      </w:r>
      <w:proofErr w:type="spellStart"/>
      <w:r w:rsidRPr="00BC7F2F">
        <w:rPr>
          <w:rFonts w:ascii="Arial" w:hAnsi="Arial" w:cs="Arial"/>
          <w:bdr w:val="nil"/>
        </w:rPr>
        <w:t>delivered</w:t>
      </w:r>
      <w:proofErr w:type="spellEnd"/>
      <w:r w:rsidRPr="00BC7F2F">
        <w:rPr>
          <w:rFonts w:ascii="Arial" w:hAnsi="Arial" w:cs="Arial"/>
          <w:bdr w:val="nil"/>
        </w:rPr>
        <w:t xml:space="preserve"> </w:t>
      </w:r>
      <w:proofErr w:type="spellStart"/>
      <w:r w:rsidRPr="00BC7F2F">
        <w:rPr>
          <w:rFonts w:ascii="Arial" w:hAnsi="Arial" w:cs="Arial"/>
          <w:bdr w:val="nil"/>
        </w:rPr>
        <w:t>electronically</w:t>
      </w:r>
      <w:proofErr w:type="spellEnd"/>
      <w:r w:rsidRPr="00BC7F2F">
        <w:rPr>
          <w:rFonts w:ascii="Arial" w:hAnsi="Arial" w:cs="Arial"/>
          <w:bdr w:val="nil"/>
        </w:rPr>
        <w:t xml:space="preserve"> </w:t>
      </w:r>
      <w:proofErr w:type="spellStart"/>
      <w:r w:rsidRPr="00BC7F2F">
        <w:rPr>
          <w:rFonts w:ascii="Arial" w:hAnsi="Arial" w:cs="Arial"/>
          <w:bdr w:val="nil"/>
        </w:rPr>
        <w:t>by</w:t>
      </w:r>
      <w:proofErr w:type="spellEnd"/>
      <w:r>
        <w:rPr>
          <w:rFonts w:ascii="Arial" w:hAnsi="Arial" w:cs="Arial"/>
          <w:bdr w:val="nil"/>
          <w:lang w:val="en-US"/>
        </w:rPr>
        <w:t xml:space="preserve"> </w:t>
      </w:r>
      <w:r>
        <w:rPr>
          <w:rFonts w:ascii="Arial" w:hAnsi="Arial" w:cs="Arial"/>
          <w:bdr w:val="nil"/>
        </w:rPr>
        <w:t>08</w:t>
      </w:r>
      <w:r>
        <w:rPr>
          <w:rFonts w:ascii="Arial" w:hAnsi="Arial" w:cs="Arial"/>
          <w:bdr w:val="nil"/>
          <w:lang w:val="en-US"/>
        </w:rPr>
        <w:t xml:space="preserve"> of </w:t>
      </w:r>
      <w:r w:rsidRPr="000A1315">
        <w:rPr>
          <w:rFonts w:ascii="Arial" w:hAnsi="Arial" w:cs="Arial"/>
          <w:bdr w:val="nil"/>
          <w:lang w:val="en-US"/>
        </w:rPr>
        <w:t>January</w:t>
      </w:r>
      <w:r>
        <w:rPr>
          <w:rFonts w:ascii="Arial" w:hAnsi="Arial" w:cs="Arial"/>
          <w:bdr w:val="nil"/>
          <w:lang w:val="en-US"/>
        </w:rPr>
        <w:t xml:space="preserve"> 201</w:t>
      </w:r>
      <w:r>
        <w:rPr>
          <w:rFonts w:ascii="Arial" w:hAnsi="Arial" w:cs="Arial"/>
          <w:bdr w:val="nil"/>
        </w:rPr>
        <w:t>9</w:t>
      </w:r>
      <w:r>
        <w:rPr>
          <w:rFonts w:ascii="Arial" w:hAnsi="Arial" w:cs="Arial"/>
          <w:bdr w:val="nil"/>
          <w:lang w:val="en-US"/>
        </w:rPr>
        <w:t xml:space="preserve"> to</w:t>
      </w:r>
      <w:r w:rsidRPr="00BC7F2F">
        <w:rPr>
          <w:rFonts w:ascii="Arial" w:hAnsi="Arial" w:cs="Arial"/>
          <w:bdr w:val="nil"/>
        </w:rPr>
        <w:t xml:space="preserve"> </w:t>
      </w:r>
      <w:proofErr w:type="spellStart"/>
      <w:r w:rsidRPr="00BC7F2F">
        <w:rPr>
          <w:rFonts w:ascii="Arial" w:hAnsi="Arial" w:cs="Arial"/>
          <w:bdr w:val="nil"/>
        </w:rPr>
        <w:t>the</w:t>
      </w:r>
      <w:proofErr w:type="spellEnd"/>
      <w:r w:rsidRPr="00BC7F2F">
        <w:rPr>
          <w:rFonts w:ascii="Arial" w:hAnsi="Arial" w:cs="Arial"/>
          <w:bdr w:val="nil"/>
        </w:rPr>
        <w:t xml:space="preserve"> </w:t>
      </w:r>
      <w:proofErr w:type="spellStart"/>
      <w:r w:rsidRPr="00BC7F2F">
        <w:rPr>
          <w:rFonts w:ascii="Arial" w:hAnsi="Arial" w:cs="Arial"/>
          <w:bdr w:val="nil"/>
        </w:rPr>
        <w:t>following</w:t>
      </w:r>
      <w:proofErr w:type="spellEnd"/>
      <w:r w:rsidRPr="00BC7F2F">
        <w:rPr>
          <w:rFonts w:ascii="Arial" w:hAnsi="Arial" w:cs="Arial"/>
          <w:bdr w:val="nil"/>
        </w:rPr>
        <w:t xml:space="preserve"> a</w:t>
      </w:r>
      <w:proofErr w:type="spellStart"/>
      <w:r w:rsidRPr="00F34ACE">
        <w:rPr>
          <w:rFonts w:ascii="Arial" w:hAnsi="Arial" w:cs="Arial"/>
          <w:lang w:val="en-US"/>
        </w:rPr>
        <w:t>ddress</w:t>
      </w:r>
      <w:proofErr w:type="spellEnd"/>
      <w:r w:rsidRPr="00F34ACE">
        <w:rPr>
          <w:rFonts w:ascii="Arial" w:hAnsi="Arial" w:cs="Arial"/>
          <w:lang w:val="en-US"/>
        </w:rPr>
        <w:t xml:space="preserve">: </w:t>
      </w:r>
      <w:r>
        <w:fldChar w:fldCharType="begin"/>
      </w:r>
      <w:r>
        <w:rPr>
          <w:rFonts w:ascii="Arial" w:hAnsi="Arial" w:cs="Arial"/>
          <w:lang w:val="en-US"/>
        </w:rPr>
        <w:instrText xml:space="preserve"> HYPERLINK "mailto:rstminregion@gmail.com" </w:instrText>
      </w:r>
      <w:r>
        <w:rPr>
          <w:rFonts w:ascii="Arial" w:hAnsi="Arial" w:cs="Arial"/>
          <w:lang w:val="en-US"/>
        </w:rPr>
        <w:fldChar w:fldCharType="separate"/>
      </w:r>
      <w:r w:rsidRPr="00B153DF">
        <w:rPr>
          <w:rStyle w:val="a9"/>
          <w:rFonts w:ascii="Arial" w:hAnsi="Arial" w:cs="Arial"/>
          <w:lang w:val="en-US"/>
        </w:rPr>
        <w:t>rstminregion@gmail.com</w:t>
      </w:r>
    </w:p>
    <w:p w14:paraId="3A39A04D" w14:textId="77777777" w:rsidR="00003384" w:rsidRPr="00E160CA" w:rsidRDefault="00003384" w:rsidP="00003384">
      <w:pPr>
        <w:spacing w:after="0"/>
        <w:jc w:val="both"/>
        <w:rPr>
          <w:rFonts w:ascii="Arial" w:hAnsi="Arial" w:cs="Arial"/>
          <w:lang w:val="en-US"/>
        </w:rPr>
      </w:pPr>
      <w:r>
        <w:rPr>
          <w:rFonts w:ascii="Arial" w:hAnsi="Arial" w:cs="Arial"/>
          <w:lang w:val="en-US"/>
        </w:rPr>
        <w:fldChar w:fldCharType="end"/>
      </w:r>
      <w:r w:rsidRPr="00E160CA">
        <w:rPr>
          <w:rFonts w:ascii="Arial" w:hAnsi="Arial" w:cs="Arial"/>
          <w:lang w:val="en-US"/>
        </w:rPr>
        <w:t>All submissions must include:</w:t>
      </w:r>
    </w:p>
    <w:p w14:paraId="4FC774AD" w14:textId="77777777" w:rsidR="00003384" w:rsidRPr="00E160CA" w:rsidRDefault="00003384" w:rsidP="00003384">
      <w:pPr>
        <w:numPr>
          <w:ilvl w:val="0"/>
          <w:numId w:val="3"/>
        </w:numPr>
        <w:tabs>
          <w:tab w:val="left" w:pos="1985"/>
        </w:tabs>
        <w:spacing w:after="0" w:line="240" w:lineRule="auto"/>
        <w:jc w:val="both"/>
        <w:rPr>
          <w:rFonts w:ascii="Arial" w:hAnsi="Arial" w:cs="Arial"/>
          <w:lang w:val="en-US"/>
        </w:rPr>
      </w:pPr>
      <w:r w:rsidRPr="00367341">
        <w:rPr>
          <w:rFonts w:ascii="Arial" w:hAnsi="Arial" w:cs="Arial"/>
          <w:lang w:val="en-US"/>
        </w:rPr>
        <w:t>Filed Application Form;</w:t>
      </w:r>
    </w:p>
    <w:p w14:paraId="31D3EE5C" w14:textId="77777777" w:rsidR="00003384" w:rsidRPr="00E160CA" w:rsidRDefault="00003384" w:rsidP="00003384">
      <w:pPr>
        <w:numPr>
          <w:ilvl w:val="0"/>
          <w:numId w:val="3"/>
        </w:numPr>
        <w:tabs>
          <w:tab w:val="left" w:pos="1985"/>
        </w:tabs>
        <w:spacing w:after="0" w:line="240" w:lineRule="auto"/>
        <w:jc w:val="both"/>
        <w:rPr>
          <w:rFonts w:ascii="Arial" w:hAnsi="Arial" w:cs="Arial"/>
          <w:lang w:val="en-US"/>
        </w:rPr>
      </w:pPr>
      <w:r w:rsidRPr="00E160CA">
        <w:rPr>
          <w:rFonts w:ascii="Arial" w:hAnsi="Arial" w:cs="Arial"/>
          <w:lang w:val="en-US"/>
        </w:rPr>
        <w:t>At least one professional reference letter (from the past supervisor / manager);</w:t>
      </w:r>
    </w:p>
    <w:p w14:paraId="2A6C0D46" w14:textId="77777777" w:rsidR="00003384" w:rsidRPr="00E160CA" w:rsidRDefault="00003384" w:rsidP="00003384">
      <w:pPr>
        <w:numPr>
          <w:ilvl w:val="0"/>
          <w:numId w:val="3"/>
        </w:numPr>
        <w:tabs>
          <w:tab w:val="left" w:pos="1985"/>
        </w:tabs>
        <w:spacing w:after="0" w:line="240" w:lineRule="auto"/>
        <w:jc w:val="both"/>
        <w:rPr>
          <w:rFonts w:ascii="Arial" w:hAnsi="Arial" w:cs="Arial"/>
          <w:lang w:val="en-US"/>
        </w:rPr>
      </w:pPr>
      <w:r w:rsidRPr="00E160CA">
        <w:rPr>
          <w:rFonts w:ascii="Arial" w:hAnsi="Arial" w:cs="Arial"/>
          <w:lang w:val="en-US"/>
        </w:rPr>
        <w:t>Applicant’s CV;</w:t>
      </w:r>
    </w:p>
    <w:p w14:paraId="0E4605B5" w14:textId="77777777" w:rsidR="00003384" w:rsidRPr="00E160CA" w:rsidRDefault="00003384" w:rsidP="00003384">
      <w:pPr>
        <w:numPr>
          <w:ilvl w:val="0"/>
          <w:numId w:val="3"/>
        </w:numPr>
        <w:tabs>
          <w:tab w:val="left" w:pos="1985"/>
        </w:tabs>
        <w:spacing w:after="0" w:line="240" w:lineRule="auto"/>
        <w:jc w:val="both"/>
        <w:rPr>
          <w:rFonts w:ascii="Arial" w:hAnsi="Arial" w:cs="Arial"/>
          <w:lang w:val="en-US"/>
        </w:rPr>
      </w:pPr>
      <w:r w:rsidRPr="00E160CA">
        <w:rPr>
          <w:rFonts w:ascii="Arial" w:hAnsi="Arial" w:cs="Arial"/>
          <w:lang w:val="en-US"/>
        </w:rPr>
        <w:t>Expected salary range (for information only).</w:t>
      </w:r>
    </w:p>
    <w:p w14:paraId="2F55AAF9" w14:textId="77777777" w:rsidR="00003384" w:rsidRPr="00E160CA" w:rsidRDefault="00003384" w:rsidP="00003384">
      <w:pPr>
        <w:tabs>
          <w:tab w:val="left" w:pos="1985"/>
        </w:tabs>
        <w:spacing w:after="0" w:line="240" w:lineRule="auto"/>
        <w:jc w:val="both"/>
        <w:rPr>
          <w:rFonts w:ascii="Arial" w:hAnsi="Arial" w:cs="Arial"/>
          <w:lang w:val="en-US"/>
        </w:rPr>
      </w:pPr>
      <w:r w:rsidRPr="00E160CA">
        <w:rPr>
          <w:rFonts w:ascii="Arial" w:hAnsi="Arial" w:cs="Arial"/>
          <w:lang w:val="en-US"/>
        </w:rPr>
        <w:t xml:space="preserve">Only complete submissions, containing the above, can be considered. </w:t>
      </w:r>
    </w:p>
    <w:p w14:paraId="048CF178" w14:textId="77777777" w:rsidR="00003384" w:rsidRDefault="00003384" w:rsidP="00003384">
      <w:pPr>
        <w:tabs>
          <w:tab w:val="left" w:pos="1985"/>
        </w:tabs>
        <w:spacing w:after="0" w:line="240" w:lineRule="auto"/>
        <w:jc w:val="both"/>
        <w:rPr>
          <w:rFonts w:ascii="Arial" w:hAnsi="Arial" w:cs="Arial"/>
          <w:lang w:val="en-US"/>
        </w:rPr>
      </w:pPr>
      <w:r w:rsidRPr="00E160CA">
        <w:rPr>
          <w:rFonts w:ascii="Arial" w:hAnsi="Arial" w:cs="Arial"/>
          <w:lang w:val="en-US"/>
        </w:rPr>
        <w:t>Selected applicants will be invited to the interview.</w:t>
      </w:r>
    </w:p>
    <w:p w14:paraId="2E18485C" w14:textId="77777777" w:rsidR="00003384" w:rsidRDefault="00003384" w:rsidP="00003384">
      <w:pPr>
        <w:tabs>
          <w:tab w:val="left" w:pos="1985"/>
        </w:tabs>
        <w:spacing w:after="0" w:line="240" w:lineRule="auto"/>
        <w:jc w:val="both"/>
        <w:rPr>
          <w:rFonts w:ascii="Arial" w:hAnsi="Arial" w:cs="Arial"/>
          <w:lang w:val="en-US"/>
        </w:rPr>
      </w:pPr>
    </w:p>
    <w:p w14:paraId="3BBED713" w14:textId="04C28B68" w:rsidR="00003384" w:rsidRPr="00BC7F2F" w:rsidRDefault="3D4264B3" w:rsidP="0020310B">
      <w:pPr>
        <w:pStyle w:val="a7"/>
        <w:numPr>
          <w:ilvl w:val="0"/>
          <w:numId w:val="7"/>
        </w:numPr>
        <w:spacing w:after="0" w:line="360" w:lineRule="auto"/>
        <w:jc w:val="both"/>
        <w:rPr>
          <w:rFonts w:ascii="Arial" w:hAnsi="Arial" w:cs="Arial"/>
          <w:b/>
          <w:bCs/>
          <w:lang w:val="en-US"/>
        </w:rPr>
      </w:pPr>
      <w:r w:rsidRPr="3D4264B3">
        <w:rPr>
          <w:rFonts w:ascii="Arial" w:hAnsi="Arial" w:cs="Arial"/>
          <w:b/>
          <w:bCs/>
          <w:lang w:val="en-US"/>
        </w:rPr>
        <w:t>Selection Procedure</w:t>
      </w:r>
    </w:p>
    <w:p w14:paraId="234DD948" w14:textId="77777777" w:rsidR="00003384" w:rsidRDefault="00003384" w:rsidP="00003384">
      <w:pPr>
        <w:spacing w:before="120" w:after="0"/>
        <w:ind w:firstLine="360"/>
        <w:contextualSpacing/>
        <w:jc w:val="both"/>
        <w:rPr>
          <w:rFonts w:ascii="Arial" w:hAnsi="Arial" w:cs="Arial"/>
          <w:lang w:val="en-US"/>
        </w:rPr>
      </w:pPr>
      <w:proofErr w:type="spellStart"/>
      <w:r w:rsidRPr="00BF4CC3">
        <w:rPr>
          <w:rFonts w:ascii="Arial" w:eastAsia="Arial" w:hAnsi="Arial" w:cs="Arial"/>
        </w:rPr>
        <w:t>Following</w:t>
      </w:r>
      <w:proofErr w:type="spellEnd"/>
      <w:r w:rsidRPr="00BF4CC3">
        <w:rPr>
          <w:rFonts w:ascii="Arial" w:eastAsia="Arial" w:hAnsi="Arial" w:cs="Arial"/>
        </w:rPr>
        <w:t xml:space="preserve"> </w:t>
      </w:r>
      <w:proofErr w:type="spellStart"/>
      <w:r w:rsidRPr="00BF4CC3">
        <w:rPr>
          <w:rFonts w:ascii="Arial" w:eastAsia="Arial" w:hAnsi="Arial" w:cs="Arial"/>
        </w:rPr>
        <w:t>the</w:t>
      </w:r>
      <w:proofErr w:type="spellEnd"/>
      <w:r w:rsidRPr="00BF4CC3">
        <w:rPr>
          <w:rFonts w:ascii="Arial" w:eastAsia="Arial" w:hAnsi="Arial" w:cs="Arial"/>
        </w:rPr>
        <w:t xml:space="preserve"> </w:t>
      </w:r>
      <w:proofErr w:type="spellStart"/>
      <w:r w:rsidRPr="00BF4CC3">
        <w:rPr>
          <w:rFonts w:ascii="Arial" w:eastAsia="Arial" w:hAnsi="Arial" w:cs="Arial"/>
        </w:rPr>
        <w:t>evaluation</w:t>
      </w:r>
      <w:proofErr w:type="spellEnd"/>
      <w:r w:rsidRPr="00BF4CC3">
        <w:rPr>
          <w:rFonts w:ascii="Arial" w:eastAsia="Arial" w:hAnsi="Arial" w:cs="Arial"/>
        </w:rPr>
        <w:t xml:space="preserve"> </w:t>
      </w:r>
      <w:proofErr w:type="spellStart"/>
      <w:r w:rsidRPr="00BF4CC3">
        <w:rPr>
          <w:rFonts w:ascii="Arial" w:eastAsia="Arial" w:hAnsi="Arial" w:cs="Arial"/>
        </w:rPr>
        <w:t>of</w:t>
      </w:r>
      <w:proofErr w:type="spellEnd"/>
      <w:r w:rsidRPr="00BF4CC3">
        <w:rPr>
          <w:rFonts w:ascii="Arial" w:eastAsia="Arial" w:hAnsi="Arial" w:cs="Arial"/>
        </w:rPr>
        <w:t xml:space="preserve"> </w:t>
      </w:r>
      <w:proofErr w:type="spellStart"/>
      <w:r w:rsidRPr="00BF4CC3">
        <w:rPr>
          <w:rFonts w:ascii="Arial" w:eastAsia="Arial" w:hAnsi="Arial" w:cs="Arial"/>
        </w:rPr>
        <w:t>all</w:t>
      </w:r>
      <w:proofErr w:type="spellEnd"/>
      <w:r w:rsidRPr="00BF4CC3">
        <w:rPr>
          <w:rFonts w:ascii="Arial" w:eastAsia="Arial" w:hAnsi="Arial" w:cs="Arial"/>
        </w:rPr>
        <w:t xml:space="preserve"> </w:t>
      </w:r>
      <w:proofErr w:type="spellStart"/>
      <w:r w:rsidRPr="00BF4CC3">
        <w:rPr>
          <w:rFonts w:ascii="Arial" w:eastAsia="Arial" w:hAnsi="Arial" w:cs="Arial"/>
        </w:rPr>
        <w:t>applications</w:t>
      </w:r>
      <w:proofErr w:type="spellEnd"/>
      <w:r w:rsidRPr="00BF4CC3">
        <w:rPr>
          <w:rFonts w:ascii="Arial" w:eastAsia="Arial" w:hAnsi="Arial" w:cs="Arial"/>
        </w:rPr>
        <w:t xml:space="preserve"> </w:t>
      </w:r>
      <w:proofErr w:type="spellStart"/>
      <w:r w:rsidRPr="00BF4CC3">
        <w:rPr>
          <w:rFonts w:ascii="Arial" w:eastAsia="Arial" w:hAnsi="Arial" w:cs="Arial"/>
        </w:rPr>
        <w:t>received</w:t>
      </w:r>
      <w:proofErr w:type="spellEnd"/>
      <w:r w:rsidRPr="00BF4CC3">
        <w:rPr>
          <w:rFonts w:ascii="Arial" w:eastAsia="Arial" w:hAnsi="Arial" w:cs="Arial"/>
        </w:rPr>
        <w:t xml:space="preserve">, </w:t>
      </w:r>
      <w:proofErr w:type="spellStart"/>
      <w:r w:rsidRPr="00BF4CC3">
        <w:rPr>
          <w:rFonts w:ascii="Arial" w:eastAsia="Arial" w:hAnsi="Arial" w:cs="Arial"/>
        </w:rPr>
        <w:t>selected</w:t>
      </w:r>
      <w:proofErr w:type="spellEnd"/>
      <w:r w:rsidRPr="00BF4CC3">
        <w:rPr>
          <w:rFonts w:ascii="Arial" w:eastAsia="Arial" w:hAnsi="Arial" w:cs="Arial"/>
        </w:rPr>
        <w:t xml:space="preserve"> </w:t>
      </w:r>
      <w:proofErr w:type="spellStart"/>
      <w:r w:rsidRPr="00BF4CC3">
        <w:rPr>
          <w:rFonts w:ascii="Arial" w:eastAsia="Arial" w:hAnsi="Arial" w:cs="Arial"/>
        </w:rPr>
        <w:t>candidates</w:t>
      </w:r>
      <w:proofErr w:type="spellEnd"/>
      <w:r w:rsidRPr="00BF4CC3">
        <w:rPr>
          <w:rFonts w:ascii="Arial" w:eastAsia="Arial" w:hAnsi="Arial" w:cs="Arial"/>
        </w:rPr>
        <w:t xml:space="preserve"> </w:t>
      </w:r>
      <w:proofErr w:type="spellStart"/>
      <w:r w:rsidRPr="00BF4CC3">
        <w:rPr>
          <w:rFonts w:ascii="Arial" w:eastAsia="Arial" w:hAnsi="Arial" w:cs="Arial"/>
        </w:rPr>
        <w:t>will</w:t>
      </w:r>
      <w:proofErr w:type="spellEnd"/>
      <w:r w:rsidRPr="00BF4CC3">
        <w:rPr>
          <w:rFonts w:ascii="Arial" w:eastAsia="Arial" w:hAnsi="Arial" w:cs="Arial"/>
        </w:rPr>
        <w:t xml:space="preserve"> </w:t>
      </w:r>
      <w:proofErr w:type="spellStart"/>
      <w:r w:rsidRPr="00BF4CC3">
        <w:rPr>
          <w:rFonts w:ascii="Arial" w:eastAsia="Arial" w:hAnsi="Arial" w:cs="Arial"/>
        </w:rPr>
        <w:t>be</w:t>
      </w:r>
      <w:proofErr w:type="spellEnd"/>
      <w:r w:rsidRPr="00BF4CC3">
        <w:rPr>
          <w:rFonts w:ascii="Arial" w:eastAsia="Arial" w:hAnsi="Arial" w:cs="Arial"/>
        </w:rPr>
        <w:t xml:space="preserve"> </w:t>
      </w:r>
      <w:proofErr w:type="spellStart"/>
      <w:r w:rsidRPr="00BF4CC3">
        <w:rPr>
          <w:rFonts w:ascii="Arial" w:eastAsia="Arial" w:hAnsi="Arial" w:cs="Arial"/>
        </w:rPr>
        <w:t>invited</w:t>
      </w:r>
      <w:proofErr w:type="spellEnd"/>
      <w:r w:rsidRPr="00BF4CC3">
        <w:rPr>
          <w:rFonts w:ascii="Arial" w:eastAsia="Arial" w:hAnsi="Arial" w:cs="Arial"/>
        </w:rPr>
        <w:t xml:space="preserve"> </w:t>
      </w:r>
      <w:proofErr w:type="spellStart"/>
      <w:r w:rsidRPr="00BF4CC3">
        <w:rPr>
          <w:rFonts w:ascii="Arial" w:eastAsia="Arial" w:hAnsi="Arial" w:cs="Arial"/>
        </w:rPr>
        <w:t>to</w:t>
      </w:r>
      <w:proofErr w:type="spellEnd"/>
      <w:r w:rsidRPr="00BF4CC3">
        <w:rPr>
          <w:rFonts w:ascii="Arial" w:eastAsia="Arial" w:hAnsi="Arial" w:cs="Arial"/>
        </w:rPr>
        <w:t xml:space="preserve"> a </w:t>
      </w:r>
      <w:proofErr w:type="spellStart"/>
      <w:r w:rsidRPr="00BF4CC3">
        <w:rPr>
          <w:rFonts w:ascii="Arial" w:eastAsia="Arial" w:hAnsi="Arial" w:cs="Arial"/>
        </w:rPr>
        <w:t>brief</w:t>
      </w:r>
      <w:proofErr w:type="spellEnd"/>
      <w:r w:rsidRPr="00BF4CC3">
        <w:rPr>
          <w:rFonts w:ascii="Arial" w:eastAsia="Arial" w:hAnsi="Arial" w:cs="Arial"/>
        </w:rPr>
        <w:t xml:space="preserve"> </w:t>
      </w:r>
      <w:proofErr w:type="spellStart"/>
      <w:r w:rsidRPr="00BF4CC3">
        <w:rPr>
          <w:rFonts w:ascii="Arial" w:eastAsia="Arial" w:hAnsi="Arial" w:cs="Arial"/>
        </w:rPr>
        <w:t>written</w:t>
      </w:r>
      <w:proofErr w:type="spellEnd"/>
      <w:r w:rsidRPr="00BF4CC3">
        <w:rPr>
          <w:rFonts w:ascii="Arial" w:eastAsia="Arial" w:hAnsi="Arial" w:cs="Arial"/>
        </w:rPr>
        <w:t xml:space="preserve"> </w:t>
      </w:r>
      <w:proofErr w:type="spellStart"/>
      <w:r w:rsidRPr="00BF4CC3">
        <w:rPr>
          <w:rFonts w:ascii="Arial" w:eastAsia="Arial" w:hAnsi="Arial" w:cs="Arial"/>
        </w:rPr>
        <w:t>test</w:t>
      </w:r>
      <w:proofErr w:type="spellEnd"/>
      <w:r w:rsidRPr="00BF4CC3">
        <w:rPr>
          <w:rFonts w:ascii="Arial" w:eastAsia="Arial" w:hAnsi="Arial" w:cs="Arial"/>
        </w:rPr>
        <w:t xml:space="preserve"> </w:t>
      </w:r>
      <w:proofErr w:type="spellStart"/>
      <w:r w:rsidRPr="00BF4CC3">
        <w:rPr>
          <w:rFonts w:ascii="Arial" w:eastAsia="Arial" w:hAnsi="Arial" w:cs="Arial"/>
        </w:rPr>
        <w:t>in</w:t>
      </w:r>
      <w:proofErr w:type="spellEnd"/>
      <w:r w:rsidRPr="00BF4CC3">
        <w:rPr>
          <w:rFonts w:ascii="Arial" w:eastAsia="Arial" w:hAnsi="Arial" w:cs="Arial"/>
        </w:rPr>
        <w:t xml:space="preserve"> </w:t>
      </w:r>
      <w:proofErr w:type="spellStart"/>
      <w:r w:rsidRPr="00BF4CC3">
        <w:rPr>
          <w:rFonts w:ascii="Arial" w:eastAsia="Arial" w:hAnsi="Arial" w:cs="Arial"/>
        </w:rPr>
        <w:t>the</w:t>
      </w:r>
      <w:proofErr w:type="spellEnd"/>
      <w:r w:rsidRPr="00BF4CC3">
        <w:rPr>
          <w:rFonts w:ascii="Arial" w:eastAsia="Arial" w:hAnsi="Arial" w:cs="Arial"/>
        </w:rPr>
        <w:t xml:space="preserve"> </w:t>
      </w:r>
      <w:proofErr w:type="spellStart"/>
      <w:r w:rsidRPr="00BF4CC3">
        <w:rPr>
          <w:rFonts w:ascii="Arial" w:eastAsia="Arial" w:hAnsi="Arial" w:cs="Arial"/>
        </w:rPr>
        <w:t>Ministry</w:t>
      </w:r>
      <w:proofErr w:type="spellEnd"/>
      <w:r w:rsidRPr="00BF4CC3">
        <w:rPr>
          <w:rFonts w:ascii="Arial" w:eastAsia="Arial" w:hAnsi="Arial" w:cs="Arial"/>
        </w:rPr>
        <w:t xml:space="preserve"> </w:t>
      </w:r>
      <w:proofErr w:type="spellStart"/>
      <w:r w:rsidRPr="00BF4CC3">
        <w:rPr>
          <w:rFonts w:ascii="Arial" w:eastAsia="Arial" w:hAnsi="Arial" w:cs="Arial"/>
        </w:rPr>
        <w:t>regional</w:t>
      </w:r>
      <w:proofErr w:type="spellEnd"/>
      <w:r w:rsidRPr="00BF4CC3">
        <w:rPr>
          <w:rFonts w:ascii="Arial" w:eastAsia="Arial" w:hAnsi="Arial" w:cs="Arial"/>
        </w:rPr>
        <w:t xml:space="preserve"> </w:t>
      </w:r>
      <w:proofErr w:type="spellStart"/>
      <w:r w:rsidRPr="00BF4CC3">
        <w:rPr>
          <w:rFonts w:ascii="Arial" w:eastAsia="Arial" w:hAnsi="Arial" w:cs="Arial"/>
        </w:rPr>
        <w:t>development</w:t>
      </w:r>
      <w:proofErr w:type="spellEnd"/>
      <w:r w:rsidRPr="00BF4CC3">
        <w:rPr>
          <w:rFonts w:ascii="Arial" w:eastAsia="Arial" w:hAnsi="Arial" w:cs="Arial"/>
        </w:rPr>
        <w:t xml:space="preserve">, </w:t>
      </w:r>
      <w:proofErr w:type="spellStart"/>
      <w:r w:rsidRPr="00BF4CC3">
        <w:rPr>
          <w:rFonts w:ascii="Arial" w:eastAsia="Arial" w:hAnsi="Arial" w:cs="Arial"/>
        </w:rPr>
        <w:t>construction</w:t>
      </w:r>
      <w:proofErr w:type="spellEnd"/>
      <w:r w:rsidRPr="00BF4CC3">
        <w:rPr>
          <w:rFonts w:ascii="Arial" w:eastAsia="Arial" w:hAnsi="Arial" w:cs="Arial"/>
        </w:rPr>
        <w:t xml:space="preserve">, </w:t>
      </w:r>
      <w:proofErr w:type="spellStart"/>
      <w:r w:rsidRPr="00BF4CC3">
        <w:rPr>
          <w:rFonts w:ascii="Arial" w:eastAsia="Arial" w:hAnsi="Arial" w:cs="Arial"/>
        </w:rPr>
        <w:t>housing</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communal</w:t>
      </w:r>
      <w:proofErr w:type="spellEnd"/>
      <w:r w:rsidRPr="00BF4CC3">
        <w:rPr>
          <w:rFonts w:ascii="Arial" w:eastAsia="Arial" w:hAnsi="Arial" w:cs="Arial"/>
        </w:rPr>
        <w:t xml:space="preserve"> </w:t>
      </w:r>
      <w:proofErr w:type="spellStart"/>
      <w:r w:rsidRPr="00BF4CC3">
        <w:rPr>
          <w:rFonts w:ascii="Arial" w:eastAsia="Arial" w:hAnsi="Arial" w:cs="Arial"/>
        </w:rPr>
        <w:t>services</w:t>
      </w:r>
      <w:proofErr w:type="spellEnd"/>
      <w:r w:rsidRPr="00BF4CC3">
        <w:rPr>
          <w:rFonts w:ascii="Arial" w:eastAsia="Arial" w:hAnsi="Arial" w:cs="Arial"/>
        </w:rPr>
        <w:t xml:space="preserve"> </w:t>
      </w:r>
      <w:proofErr w:type="spellStart"/>
      <w:r w:rsidRPr="00BF4CC3">
        <w:rPr>
          <w:rFonts w:ascii="Arial" w:eastAsia="Arial" w:hAnsi="Arial" w:cs="Arial"/>
        </w:rPr>
        <w:t>of</w:t>
      </w:r>
      <w:proofErr w:type="spellEnd"/>
      <w:r w:rsidRPr="00BF4CC3">
        <w:rPr>
          <w:rFonts w:ascii="Arial" w:eastAsia="Arial" w:hAnsi="Arial" w:cs="Arial"/>
        </w:rPr>
        <w:t xml:space="preserve"> </w:t>
      </w:r>
      <w:proofErr w:type="spellStart"/>
      <w:r w:rsidRPr="00BF4CC3">
        <w:rPr>
          <w:rFonts w:ascii="Arial" w:eastAsia="Arial" w:hAnsi="Arial" w:cs="Arial"/>
        </w:rPr>
        <w:t>Ukraine</w:t>
      </w:r>
      <w:proofErr w:type="spellEnd"/>
      <w:r w:rsidRPr="00BF4CC3">
        <w:rPr>
          <w:rFonts w:ascii="Arial" w:eastAsia="Arial" w:hAnsi="Arial" w:cs="Arial"/>
        </w:rPr>
        <w:t xml:space="preserve"> </w:t>
      </w:r>
      <w:proofErr w:type="spellStart"/>
      <w:r w:rsidRPr="00BF4CC3">
        <w:rPr>
          <w:rFonts w:ascii="Arial" w:eastAsia="Arial" w:hAnsi="Arial" w:cs="Arial"/>
        </w:rPr>
        <w:t>covering</w:t>
      </w:r>
      <w:proofErr w:type="spellEnd"/>
      <w:r w:rsidRPr="00BF4CC3">
        <w:rPr>
          <w:rFonts w:ascii="Arial" w:eastAsia="Arial" w:hAnsi="Arial" w:cs="Arial"/>
        </w:rPr>
        <w:t xml:space="preserve"> </w:t>
      </w:r>
      <w:proofErr w:type="spellStart"/>
      <w:r w:rsidRPr="00BF4CC3">
        <w:rPr>
          <w:rFonts w:ascii="Arial" w:eastAsia="Arial" w:hAnsi="Arial" w:cs="Arial"/>
        </w:rPr>
        <w:t>both</w:t>
      </w:r>
      <w:proofErr w:type="spellEnd"/>
      <w:r w:rsidRPr="00BF4CC3">
        <w:rPr>
          <w:rFonts w:ascii="Arial" w:eastAsia="Arial" w:hAnsi="Arial" w:cs="Arial"/>
        </w:rPr>
        <w:t xml:space="preserve"> </w:t>
      </w:r>
      <w:proofErr w:type="spellStart"/>
      <w:r w:rsidRPr="00BF4CC3">
        <w:rPr>
          <w:rFonts w:ascii="Arial" w:eastAsia="Arial" w:hAnsi="Arial" w:cs="Arial"/>
        </w:rPr>
        <w:t>general</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technical</w:t>
      </w:r>
      <w:proofErr w:type="spellEnd"/>
      <w:r w:rsidRPr="00BF4CC3">
        <w:rPr>
          <w:rFonts w:ascii="Arial" w:eastAsia="Arial" w:hAnsi="Arial" w:cs="Arial"/>
        </w:rPr>
        <w:t xml:space="preserve"> </w:t>
      </w:r>
      <w:proofErr w:type="spellStart"/>
      <w:r w:rsidRPr="00BF4CC3">
        <w:rPr>
          <w:rFonts w:ascii="Arial" w:eastAsia="Arial" w:hAnsi="Arial" w:cs="Arial"/>
        </w:rPr>
        <w:t>questions</w:t>
      </w:r>
      <w:proofErr w:type="spellEnd"/>
      <w:r w:rsidRPr="00BF4CC3">
        <w:rPr>
          <w:rFonts w:ascii="Arial" w:eastAsia="Arial" w:hAnsi="Arial" w:cs="Arial"/>
        </w:rPr>
        <w:t xml:space="preserve"> </w:t>
      </w:r>
      <w:proofErr w:type="spellStart"/>
      <w:r w:rsidRPr="00BF4CC3">
        <w:rPr>
          <w:rFonts w:ascii="Arial" w:eastAsia="Arial" w:hAnsi="Arial" w:cs="Arial"/>
        </w:rPr>
        <w:t>in</w:t>
      </w:r>
      <w:proofErr w:type="spellEnd"/>
      <w:r w:rsidRPr="00BF4CC3">
        <w:rPr>
          <w:rFonts w:ascii="Arial" w:eastAsia="Arial" w:hAnsi="Arial" w:cs="Arial"/>
        </w:rPr>
        <w:t xml:space="preserve"> </w:t>
      </w:r>
      <w:proofErr w:type="spellStart"/>
      <w:r w:rsidRPr="00BF4CC3">
        <w:rPr>
          <w:rFonts w:ascii="Arial" w:eastAsia="Arial" w:hAnsi="Arial" w:cs="Arial"/>
        </w:rPr>
        <w:t>both</w:t>
      </w:r>
      <w:proofErr w:type="spellEnd"/>
      <w:r w:rsidRPr="00BF4CC3">
        <w:rPr>
          <w:rFonts w:ascii="Arial" w:eastAsia="Arial" w:hAnsi="Arial" w:cs="Arial"/>
        </w:rPr>
        <w:t xml:space="preserve"> </w:t>
      </w:r>
      <w:proofErr w:type="spellStart"/>
      <w:r w:rsidRPr="00BF4CC3">
        <w:rPr>
          <w:rFonts w:ascii="Arial" w:eastAsia="Arial" w:hAnsi="Arial" w:cs="Arial"/>
        </w:rPr>
        <w:t>English</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Ukrainian</w:t>
      </w:r>
      <w:proofErr w:type="spellEnd"/>
      <w:r w:rsidRPr="00BF4CC3">
        <w:rPr>
          <w:rFonts w:ascii="Arial" w:eastAsia="Arial" w:hAnsi="Arial" w:cs="Arial"/>
        </w:rPr>
        <w:t xml:space="preserve">. </w:t>
      </w:r>
      <w:proofErr w:type="spellStart"/>
      <w:r w:rsidRPr="00BF4CC3">
        <w:rPr>
          <w:rFonts w:ascii="Arial" w:eastAsia="Arial" w:hAnsi="Arial" w:cs="Arial"/>
        </w:rPr>
        <w:t>Only</w:t>
      </w:r>
      <w:proofErr w:type="spellEnd"/>
      <w:r w:rsidRPr="00BF4CC3">
        <w:rPr>
          <w:rFonts w:ascii="Arial" w:eastAsia="Arial" w:hAnsi="Arial" w:cs="Arial"/>
        </w:rPr>
        <w:t xml:space="preserve"> </w:t>
      </w:r>
      <w:proofErr w:type="spellStart"/>
      <w:r w:rsidRPr="00BF4CC3">
        <w:rPr>
          <w:rFonts w:ascii="Arial" w:eastAsia="Arial" w:hAnsi="Arial" w:cs="Arial"/>
        </w:rPr>
        <w:t>short-listed</w:t>
      </w:r>
      <w:proofErr w:type="spellEnd"/>
      <w:r w:rsidRPr="00BF4CC3">
        <w:rPr>
          <w:rFonts w:ascii="Arial" w:eastAsia="Arial" w:hAnsi="Arial" w:cs="Arial"/>
        </w:rPr>
        <w:t xml:space="preserve"> </w:t>
      </w:r>
      <w:proofErr w:type="spellStart"/>
      <w:r w:rsidRPr="00BF4CC3">
        <w:rPr>
          <w:rFonts w:ascii="Arial" w:eastAsia="Arial" w:hAnsi="Arial" w:cs="Arial"/>
        </w:rPr>
        <w:t>candidates</w:t>
      </w:r>
      <w:proofErr w:type="spellEnd"/>
      <w:r w:rsidRPr="00BF4CC3">
        <w:rPr>
          <w:rFonts w:ascii="Arial" w:eastAsia="Arial" w:hAnsi="Arial" w:cs="Arial"/>
        </w:rPr>
        <w:t xml:space="preserve"> </w:t>
      </w:r>
      <w:proofErr w:type="spellStart"/>
      <w:r w:rsidRPr="00BF4CC3">
        <w:rPr>
          <w:rFonts w:ascii="Arial" w:eastAsia="Arial" w:hAnsi="Arial" w:cs="Arial"/>
        </w:rPr>
        <w:t>will</w:t>
      </w:r>
      <w:proofErr w:type="spellEnd"/>
      <w:r w:rsidRPr="00BF4CC3">
        <w:rPr>
          <w:rFonts w:ascii="Arial" w:eastAsia="Arial" w:hAnsi="Arial" w:cs="Arial"/>
        </w:rPr>
        <w:t xml:space="preserve"> </w:t>
      </w:r>
      <w:proofErr w:type="spellStart"/>
      <w:r w:rsidRPr="00BF4CC3">
        <w:rPr>
          <w:rFonts w:ascii="Arial" w:eastAsia="Arial" w:hAnsi="Arial" w:cs="Arial"/>
        </w:rPr>
        <w:t>be</w:t>
      </w:r>
      <w:proofErr w:type="spellEnd"/>
      <w:r w:rsidRPr="00BF4CC3">
        <w:rPr>
          <w:rFonts w:ascii="Arial" w:eastAsia="Arial" w:hAnsi="Arial" w:cs="Arial"/>
        </w:rPr>
        <w:t xml:space="preserve"> </w:t>
      </w:r>
      <w:proofErr w:type="spellStart"/>
      <w:r w:rsidRPr="00BF4CC3">
        <w:rPr>
          <w:rFonts w:ascii="Arial" w:eastAsia="Arial" w:hAnsi="Arial" w:cs="Arial"/>
        </w:rPr>
        <w:t>invited</w:t>
      </w:r>
      <w:proofErr w:type="spellEnd"/>
      <w:r w:rsidRPr="00BF4CC3">
        <w:rPr>
          <w:rFonts w:ascii="Arial" w:eastAsia="Arial" w:hAnsi="Arial" w:cs="Arial"/>
        </w:rPr>
        <w:t xml:space="preserve"> </w:t>
      </w:r>
      <w:proofErr w:type="spellStart"/>
      <w:r w:rsidRPr="00BF4CC3">
        <w:rPr>
          <w:rFonts w:ascii="Arial" w:eastAsia="Arial" w:hAnsi="Arial" w:cs="Arial"/>
        </w:rPr>
        <w:t>to</w:t>
      </w:r>
      <w:proofErr w:type="spellEnd"/>
      <w:r w:rsidRPr="00BF4CC3">
        <w:rPr>
          <w:rFonts w:ascii="Arial" w:eastAsia="Arial" w:hAnsi="Arial" w:cs="Arial"/>
        </w:rPr>
        <w:t xml:space="preserve"> </w:t>
      </w:r>
      <w:proofErr w:type="spellStart"/>
      <w:r w:rsidRPr="00BF4CC3">
        <w:rPr>
          <w:rFonts w:ascii="Arial" w:eastAsia="Arial" w:hAnsi="Arial" w:cs="Arial"/>
        </w:rPr>
        <w:t>an</w:t>
      </w:r>
      <w:proofErr w:type="spellEnd"/>
      <w:r w:rsidRPr="00BF4CC3">
        <w:rPr>
          <w:rFonts w:ascii="Arial" w:eastAsia="Arial" w:hAnsi="Arial" w:cs="Arial"/>
        </w:rPr>
        <w:t xml:space="preserve"> </w:t>
      </w:r>
      <w:proofErr w:type="spellStart"/>
      <w:r w:rsidRPr="00BF4CC3">
        <w:rPr>
          <w:rFonts w:ascii="Arial" w:eastAsia="Arial" w:hAnsi="Arial" w:cs="Arial"/>
        </w:rPr>
        <w:t>interview</w:t>
      </w:r>
      <w:proofErr w:type="spellEnd"/>
      <w:r w:rsidRPr="00BF4CC3">
        <w:rPr>
          <w:rFonts w:ascii="Arial" w:eastAsia="Arial" w:hAnsi="Arial" w:cs="Arial"/>
        </w:rPr>
        <w:t>.</w:t>
      </w:r>
    </w:p>
    <w:p w14:paraId="7C956FC7" w14:textId="77777777" w:rsidR="00003384" w:rsidRPr="00E160CA" w:rsidRDefault="00003384" w:rsidP="00003384">
      <w:pPr>
        <w:tabs>
          <w:tab w:val="left" w:pos="1985"/>
        </w:tabs>
        <w:spacing w:after="0" w:line="240" w:lineRule="auto"/>
        <w:jc w:val="both"/>
        <w:rPr>
          <w:rFonts w:ascii="Arial" w:hAnsi="Arial" w:cs="Arial"/>
          <w:lang w:val="en-US"/>
        </w:rPr>
      </w:pPr>
    </w:p>
    <w:p w14:paraId="5F96A8DE" w14:textId="77777777" w:rsidR="00443BA7" w:rsidRDefault="00083CB6"/>
    <w:sectPr w:rsidR="00443BA7" w:rsidSect="00BE00EF">
      <w:headerReference w:type="even" r:id="rId7"/>
      <w:headerReference w:type="default" r:id="rId8"/>
      <w:footerReference w:type="even" r:id="rId9"/>
      <w:footerReference w:type="default" r:id="rId10"/>
      <w:headerReference w:type="first" r:id="rId11"/>
      <w:pgSz w:w="11906" w:h="16838"/>
      <w:pgMar w:top="1134" w:right="850" w:bottom="1134"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DB50" w14:textId="77777777" w:rsidR="00670772" w:rsidRDefault="00670772">
      <w:pPr>
        <w:spacing w:after="0" w:line="240" w:lineRule="auto"/>
      </w:pPr>
      <w:r>
        <w:separator/>
      </w:r>
    </w:p>
  </w:endnote>
  <w:endnote w:type="continuationSeparator" w:id="0">
    <w:p w14:paraId="1ED5E3A0" w14:textId="77777777" w:rsidR="00670772" w:rsidRDefault="0067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D00A" w14:textId="77777777" w:rsidR="00272C70" w:rsidRPr="00E71725" w:rsidRDefault="00020ACD" w:rsidP="00E71725">
    <w:pPr>
      <w:pStyle w:val="a5"/>
      <w:jc w:val="center"/>
    </w:pPr>
    <w:r>
      <w:rPr>
        <w:rFonts w:ascii="Arial" w:hAnsi="Arial" w:cs="Arial"/>
        <w:color w:val="0000FF"/>
        <w:sz w:val="18"/>
      </w:rPr>
      <w:fldChar w:fldCharType="begin"/>
    </w:r>
    <w:r>
      <w:rPr>
        <w:rFonts w:ascii="Arial" w:hAnsi="Arial" w:cs="Arial"/>
        <w:color w:val="0000FF"/>
        <w:sz w:val="18"/>
      </w:rPr>
      <w:instrText xml:space="preserve"> DOCPROPERTY bjFooterEvenPageDocProperty \* MERGEFORMAT </w:instrText>
    </w:r>
    <w:r>
      <w:rPr>
        <w:rFonts w:ascii="Arial" w:hAnsi="Arial" w:cs="Arial"/>
        <w:color w:val="0000FF"/>
        <w:sz w:val="18"/>
      </w:rPr>
      <w:fldChar w:fldCharType="separate"/>
    </w:r>
    <w:r w:rsidRPr="004D3462">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796B5F8E" w14:textId="77777777" w:rsidR="00272C70" w:rsidRPr="00E47E1B" w:rsidRDefault="00020ACD" w:rsidP="006A5B90">
            <w:pPr>
              <w:pStyle w:val="a5"/>
              <w:jc w:val="right"/>
              <w:rPr>
                <w:rFonts w:ascii="Arial" w:hAnsi="Arial"/>
              </w:rPr>
            </w:pPr>
            <w:r w:rsidRPr="006A5B90">
              <w:rPr>
                <w:bCs/>
                <w:sz w:val="24"/>
                <w:szCs w:val="24"/>
              </w:rPr>
              <w:fldChar w:fldCharType="begin"/>
            </w:r>
            <w:r w:rsidRPr="006A5B90">
              <w:rPr>
                <w:bCs/>
              </w:rPr>
              <w:instrText>PAGE</w:instrText>
            </w:r>
            <w:r w:rsidRPr="006A5B90">
              <w:rPr>
                <w:bCs/>
                <w:sz w:val="24"/>
                <w:szCs w:val="24"/>
              </w:rPr>
              <w:fldChar w:fldCharType="separate"/>
            </w:r>
            <w:r>
              <w:rPr>
                <w:bCs/>
                <w:noProof/>
              </w:rPr>
              <w:t>2</w:t>
            </w:r>
            <w:r w:rsidRPr="006A5B90">
              <w:rPr>
                <w:bCs/>
                <w:sz w:val="24"/>
                <w:szCs w:val="24"/>
              </w:rPr>
              <w:fldChar w:fldCharType="end"/>
            </w:r>
            <w:r w:rsidRPr="006A5B90">
              <w:rPr>
                <w:lang w:val="en-US"/>
              </w:rPr>
              <w:t>/</w:t>
            </w:r>
            <w:r w:rsidRPr="006A5B90">
              <w:rPr>
                <w:bCs/>
                <w:sz w:val="24"/>
                <w:szCs w:val="24"/>
              </w:rPr>
              <w:fldChar w:fldCharType="begin"/>
            </w:r>
            <w:r w:rsidRPr="006A5B90">
              <w:rPr>
                <w:bCs/>
              </w:rPr>
              <w:instrText>NUMPAGES</w:instrText>
            </w:r>
            <w:r w:rsidRPr="006A5B90">
              <w:rPr>
                <w:bCs/>
                <w:sz w:val="24"/>
                <w:szCs w:val="24"/>
              </w:rPr>
              <w:fldChar w:fldCharType="separate"/>
            </w:r>
            <w:r>
              <w:rPr>
                <w:bCs/>
                <w:noProof/>
              </w:rPr>
              <w:t>2</w:t>
            </w:r>
            <w:r w:rsidRPr="006A5B9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CB46" w14:textId="77777777" w:rsidR="00670772" w:rsidRDefault="00670772">
      <w:pPr>
        <w:spacing w:after="0" w:line="240" w:lineRule="auto"/>
      </w:pPr>
      <w:r>
        <w:separator/>
      </w:r>
    </w:p>
  </w:footnote>
  <w:footnote w:type="continuationSeparator" w:id="0">
    <w:p w14:paraId="1898CB87" w14:textId="77777777" w:rsidR="00670772" w:rsidRDefault="0067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8842" w14:textId="77777777" w:rsidR="00272C70" w:rsidRPr="00E71725" w:rsidRDefault="00020ACD" w:rsidP="00E71725">
    <w:pPr>
      <w:pStyle w:val="a3"/>
      <w:jc w:val="center"/>
    </w:pPr>
    <w:r>
      <w:rPr>
        <w:rFonts w:ascii="Arial" w:hAnsi="Arial" w:cs="Arial"/>
        <w:color w:val="0000FF"/>
        <w:sz w:val="18"/>
      </w:rPr>
      <w:fldChar w:fldCharType="begin"/>
    </w:r>
    <w:r>
      <w:rPr>
        <w:rFonts w:ascii="Arial" w:hAnsi="Arial" w:cs="Arial"/>
        <w:color w:val="0000FF"/>
        <w:sz w:val="18"/>
      </w:rPr>
      <w:instrText xml:space="preserve"> DOCPROPERTY bjHeaderEvenPageDocProperty \* MERGEFORMAT </w:instrText>
    </w:r>
    <w:r>
      <w:rPr>
        <w:rFonts w:ascii="Arial" w:hAnsi="Arial" w:cs="Arial"/>
        <w:color w:val="0000FF"/>
        <w:sz w:val="18"/>
      </w:rPr>
      <w:fldChar w:fldCharType="separate"/>
    </w:r>
    <w:r w:rsidRPr="004D3462">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C96B" w14:textId="187FC4ED" w:rsidR="00272C70" w:rsidRPr="001475B9" w:rsidRDefault="00083CB6" w:rsidP="001475B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D239" w14:textId="067A6F9B" w:rsidR="00272C70" w:rsidRPr="00E71725" w:rsidRDefault="00BE00EF" w:rsidP="00BE00EF">
    <w:pPr>
      <w:pStyle w:val="a3"/>
      <w:jc w:val="center"/>
    </w:pPr>
    <w:r w:rsidRPr="001475B9">
      <w:rPr>
        <w:noProof/>
        <w:lang w:eastAsia="uk-UA"/>
      </w:rPr>
      <w:drawing>
        <wp:inline distT="0" distB="0" distL="0" distR="0" wp14:anchorId="5EADE134" wp14:editId="4FA5750F">
          <wp:extent cx="387706" cy="387706"/>
          <wp:effectExtent l="0" t="0" r="0" b="0"/>
          <wp:docPr id="2" name="Рисунок 2" descr="C:\Users\DIR\Desktop\logo-Min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Desktop\logo-Minregion.png"/>
                  <pic:cNvPicPr>
                    <a:picLocks noChangeAspect="1" noChangeArrowheads="1"/>
                  </pic:cNvPicPr>
                </pic:nvPicPr>
                <pic:blipFill>
                  <a:blip r:embed="rId1"/>
                  <a:srcRect/>
                  <a:stretch>
                    <a:fillRect/>
                  </a:stretch>
                </pic:blipFill>
                <pic:spPr bwMode="auto">
                  <a:xfrm>
                    <a:off x="0" y="0"/>
                    <a:ext cx="389397" cy="3893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2FD"/>
    <w:multiLevelType w:val="hybridMultilevel"/>
    <w:tmpl w:val="983231DE"/>
    <w:lvl w:ilvl="0" w:tplc="BF48E086">
      <w:start w:val="1"/>
      <w:numFmt w:val="bullet"/>
      <w:lvlText w:val="-"/>
      <w:lvlJc w:val="left"/>
      <w:pPr>
        <w:ind w:left="720" w:hanging="360"/>
      </w:pPr>
      <w:rPr>
        <w:rFonts w:ascii="Arial" w:hAnsi="Arial" w:hint="default"/>
      </w:rPr>
    </w:lvl>
    <w:lvl w:ilvl="1" w:tplc="68F4EF5E">
      <w:start w:val="1"/>
      <w:numFmt w:val="decimal"/>
      <w:lvlText w:val="%2."/>
      <w:lvlJc w:val="left"/>
      <w:pPr>
        <w:ind w:left="1232" w:hanging="360"/>
      </w:pPr>
      <w:rPr>
        <w:rFonts w:hint="default"/>
      </w:r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 w15:restartNumberingAfterBreak="0">
    <w:nsid w:val="074B07D5"/>
    <w:multiLevelType w:val="multilevel"/>
    <w:tmpl w:val="383A5DB4"/>
    <w:lvl w:ilvl="0">
      <w:numFmt w:val="bullet"/>
      <w:lvlText w:val="-"/>
      <w:lvlJc w:val="left"/>
      <w:pPr>
        <w:ind w:left="720" w:hanging="360"/>
      </w:pPr>
      <w:rPr>
        <w:rFonts w:ascii="Arial" w:hAnsi="Arial" w:hint="default"/>
      </w:rPr>
    </w:lvl>
    <w:lvl w:ilvl="1">
      <w:start w:val="5"/>
      <w:numFmt w:val="bullet"/>
      <w:lvlText w:val="-"/>
      <w:lvlJc w:val="left"/>
      <w:pPr>
        <w:ind w:left="2494" w:hanging="432"/>
      </w:pPr>
      <w:rPr>
        <w:rFonts w:ascii="Times New Roman" w:eastAsia="Times New Roman" w:hAnsi="Times New Roman" w:cs="Times New Roman"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7E33B86"/>
    <w:multiLevelType w:val="hybridMultilevel"/>
    <w:tmpl w:val="896C64A8"/>
    <w:lvl w:ilvl="0" w:tplc="0AACB5DE">
      <w:start w:val="1"/>
      <w:numFmt w:val="bullet"/>
      <w:lvlText w:val=""/>
      <w:lvlJc w:val="left"/>
      <w:pPr>
        <w:ind w:left="720" w:hanging="360"/>
      </w:pPr>
      <w:rPr>
        <w:rFonts w:ascii="Symbol" w:hAnsi="Symbol" w:hint="default"/>
      </w:rPr>
    </w:lvl>
    <w:lvl w:ilvl="1" w:tplc="9D44AF54">
      <w:start w:val="1"/>
      <w:numFmt w:val="bullet"/>
      <w:lvlText w:val="o"/>
      <w:lvlJc w:val="left"/>
      <w:pPr>
        <w:ind w:left="1440" w:hanging="360"/>
      </w:pPr>
      <w:rPr>
        <w:rFonts w:ascii="Courier New" w:hAnsi="Courier New" w:hint="default"/>
      </w:rPr>
    </w:lvl>
    <w:lvl w:ilvl="2" w:tplc="C422C82A">
      <w:start w:val="1"/>
      <w:numFmt w:val="bullet"/>
      <w:lvlText w:val=""/>
      <w:lvlJc w:val="left"/>
      <w:pPr>
        <w:ind w:left="2160" w:hanging="360"/>
      </w:pPr>
      <w:rPr>
        <w:rFonts w:ascii="Wingdings" w:hAnsi="Wingdings" w:hint="default"/>
      </w:rPr>
    </w:lvl>
    <w:lvl w:ilvl="3" w:tplc="80BADFCA">
      <w:start w:val="1"/>
      <w:numFmt w:val="bullet"/>
      <w:lvlText w:val=""/>
      <w:lvlJc w:val="left"/>
      <w:pPr>
        <w:ind w:left="2880" w:hanging="360"/>
      </w:pPr>
      <w:rPr>
        <w:rFonts w:ascii="Symbol" w:hAnsi="Symbol" w:hint="default"/>
      </w:rPr>
    </w:lvl>
    <w:lvl w:ilvl="4" w:tplc="FC48F6EA">
      <w:start w:val="1"/>
      <w:numFmt w:val="bullet"/>
      <w:lvlText w:val="o"/>
      <w:lvlJc w:val="left"/>
      <w:pPr>
        <w:ind w:left="3600" w:hanging="360"/>
      </w:pPr>
      <w:rPr>
        <w:rFonts w:ascii="Courier New" w:hAnsi="Courier New" w:hint="default"/>
      </w:rPr>
    </w:lvl>
    <w:lvl w:ilvl="5" w:tplc="17348300">
      <w:start w:val="1"/>
      <w:numFmt w:val="bullet"/>
      <w:lvlText w:val=""/>
      <w:lvlJc w:val="left"/>
      <w:pPr>
        <w:ind w:left="4320" w:hanging="360"/>
      </w:pPr>
      <w:rPr>
        <w:rFonts w:ascii="Wingdings" w:hAnsi="Wingdings" w:hint="default"/>
      </w:rPr>
    </w:lvl>
    <w:lvl w:ilvl="6" w:tplc="F74A7C86">
      <w:start w:val="1"/>
      <w:numFmt w:val="bullet"/>
      <w:lvlText w:val=""/>
      <w:lvlJc w:val="left"/>
      <w:pPr>
        <w:ind w:left="5040" w:hanging="360"/>
      </w:pPr>
      <w:rPr>
        <w:rFonts w:ascii="Symbol" w:hAnsi="Symbol" w:hint="default"/>
      </w:rPr>
    </w:lvl>
    <w:lvl w:ilvl="7" w:tplc="A2D8A690">
      <w:start w:val="1"/>
      <w:numFmt w:val="bullet"/>
      <w:lvlText w:val="o"/>
      <w:lvlJc w:val="left"/>
      <w:pPr>
        <w:ind w:left="5760" w:hanging="360"/>
      </w:pPr>
      <w:rPr>
        <w:rFonts w:ascii="Courier New" w:hAnsi="Courier New" w:hint="default"/>
      </w:rPr>
    </w:lvl>
    <w:lvl w:ilvl="8" w:tplc="69F2FAB4">
      <w:start w:val="1"/>
      <w:numFmt w:val="bullet"/>
      <w:lvlText w:val=""/>
      <w:lvlJc w:val="left"/>
      <w:pPr>
        <w:ind w:left="6480" w:hanging="360"/>
      </w:pPr>
      <w:rPr>
        <w:rFonts w:ascii="Wingdings" w:hAnsi="Wingdings" w:hint="default"/>
      </w:rPr>
    </w:lvl>
  </w:abstractNum>
  <w:abstractNum w:abstractNumId="3" w15:restartNumberingAfterBreak="0">
    <w:nsid w:val="0D4E09BD"/>
    <w:multiLevelType w:val="multilevel"/>
    <w:tmpl w:val="6DE8E492"/>
    <w:lvl w:ilvl="0">
      <w:start w:val="1"/>
      <w:numFmt w:val="decimal"/>
      <w:lvlText w:val="%1."/>
      <w:lvlJc w:val="left"/>
      <w:pPr>
        <w:ind w:left="360" w:hanging="360"/>
      </w:pPr>
    </w:lvl>
    <w:lvl w:ilvl="1">
      <w:start w:val="5"/>
      <w:numFmt w:val="bullet"/>
      <w:lvlText w:val="-"/>
      <w:lvlJc w:val="left"/>
      <w:pPr>
        <w:ind w:left="2134" w:hanging="432"/>
      </w:pPr>
      <w:rPr>
        <w:rFonts w:ascii="Times New Roman" w:hAnsi="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63074"/>
    <w:multiLevelType w:val="hybridMultilevel"/>
    <w:tmpl w:val="309079DA"/>
    <w:lvl w:ilvl="0" w:tplc="08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20B52C5"/>
    <w:multiLevelType w:val="hybridMultilevel"/>
    <w:tmpl w:val="31026D06"/>
    <w:lvl w:ilvl="0" w:tplc="BF48E086">
      <w:start w:val="1"/>
      <w:numFmt w:val="bullet"/>
      <w:lvlText w:val="-"/>
      <w:lvlJc w:val="left"/>
      <w:pPr>
        <w:ind w:left="720" w:hanging="360"/>
      </w:pPr>
      <w:rPr>
        <w:rFonts w:ascii="Arial" w:hAnsi="Arial" w:hint="default"/>
      </w:rPr>
    </w:lvl>
    <w:lvl w:ilvl="1" w:tplc="8A568086">
      <w:start w:val="1"/>
      <w:numFmt w:val="bullet"/>
      <w:lvlText w:val="o"/>
      <w:lvlJc w:val="left"/>
      <w:pPr>
        <w:ind w:left="1440" w:hanging="360"/>
      </w:pPr>
      <w:rPr>
        <w:rFonts w:ascii="Courier New" w:hAnsi="Courier New" w:hint="default"/>
      </w:rPr>
    </w:lvl>
    <w:lvl w:ilvl="2" w:tplc="F6D283F4">
      <w:start w:val="1"/>
      <w:numFmt w:val="bullet"/>
      <w:lvlText w:val=""/>
      <w:lvlJc w:val="left"/>
      <w:pPr>
        <w:ind w:left="2160" w:hanging="360"/>
      </w:pPr>
      <w:rPr>
        <w:rFonts w:ascii="Wingdings" w:hAnsi="Wingdings" w:hint="default"/>
      </w:rPr>
    </w:lvl>
    <w:lvl w:ilvl="3" w:tplc="BCAEF2E2">
      <w:start w:val="1"/>
      <w:numFmt w:val="bullet"/>
      <w:lvlText w:val=""/>
      <w:lvlJc w:val="left"/>
      <w:pPr>
        <w:ind w:left="2880" w:hanging="360"/>
      </w:pPr>
      <w:rPr>
        <w:rFonts w:ascii="Symbol" w:hAnsi="Symbol" w:hint="default"/>
      </w:rPr>
    </w:lvl>
    <w:lvl w:ilvl="4" w:tplc="819A502C">
      <w:start w:val="1"/>
      <w:numFmt w:val="bullet"/>
      <w:lvlText w:val="o"/>
      <w:lvlJc w:val="left"/>
      <w:pPr>
        <w:ind w:left="3600" w:hanging="360"/>
      </w:pPr>
      <w:rPr>
        <w:rFonts w:ascii="Courier New" w:hAnsi="Courier New" w:hint="default"/>
      </w:rPr>
    </w:lvl>
    <w:lvl w:ilvl="5" w:tplc="FE82904E">
      <w:start w:val="1"/>
      <w:numFmt w:val="bullet"/>
      <w:lvlText w:val=""/>
      <w:lvlJc w:val="left"/>
      <w:pPr>
        <w:ind w:left="4320" w:hanging="360"/>
      </w:pPr>
      <w:rPr>
        <w:rFonts w:ascii="Wingdings" w:hAnsi="Wingdings" w:hint="default"/>
      </w:rPr>
    </w:lvl>
    <w:lvl w:ilvl="6" w:tplc="6986CFA4">
      <w:start w:val="1"/>
      <w:numFmt w:val="bullet"/>
      <w:lvlText w:val=""/>
      <w:lvlJc w:val="left"/>
      <w:pPr>
        <w:ind w:left="5040" w:hanging="360"/>
      </w:pPr>
      <w:rPr>
        <w:rFonts w:ascii="Symbol" w:hAnsi="Symbol" w:hint="default"/>
      </w:rPr>
    </w:lvl>
    <w:lvl w:ilvl="7" w:tplc="56AA4DD4">
      <w:start w:val="1"/>
      <w:numFmt w:val="bullet"/>
      <w:lvlText w:val="o"/>
      <w:lvlJc w:val="left"/>
      <w:pPr>
        <w:ind w:left="5760" w:hanging="360"/>
      </w:pPr>
      <w:rPr>
        <w:rFonts w:ascii="Courier New" w:hAnsi="Courier New" w:hint="default"/>
      </w:rPr>
    </w:lvl>
    <w:lvl w:ilvl="8" w:tplc="4F667022">
      <w:start w:val="1"/>
      <w:numFmt w:val="bullet"/>
      <w:lvlText w:val=""/>
      <w:lvlJc w:val="left"/>
      <w:pPr>
        <w:ind w:left="6480" w:hanging="360"/>
      </w:pPr>
      <w:rPr>
        <w:rFonts w:ascii="Wingdings" w:hAnsi="Wingdings" w:hint="default"/>
      </w:rPr>
    </w:lvl>
  </w:abstractNum>
  <w:abstractNum w:abstractNumId="6" w15:restartNumberingAfterBreak="0">
    <w:nsid w:val="1219736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26B363B5"/>
    <w:multiLevelType w:val="hybridMultilevel"/>
    <w:tmpl w:val="6028788E"/>
    <w:lvl w:ilvl="0" w:tplc="FFFFFFFF">
      <w:start w:val="1"/>
      <w:numFmt w:val="lowerRoman"/>
      <w:lvlText w:val="%1."/>
      <w:lvlJc w:val="right"/>
      <w:pPr>
        <w:ind w:left="-72" w:hanging="360"/>
      </w:pPr>
    </w:lvl>
    <w:lvl w:ilvl="1" w:tplc="68F4EF5E">
      <w:start w:val="1"/>
      <w:numFmt w:val="decimal"/>
      <w:lvlText w:val="%2."/>
      <w:lvlJc w:val="left"/>
      <w:pPr>
        <w:ind w:left="440" w:hanging="360"/>
      </w:pPr>
      <w:rPr>
        <w:rFonts w:hint="default"/>
      </w:rPr>
    </w:lvl>
    <w:lvl w:ilvl="2" w:tplc="0419001B" w:tentative="1">
      <w:start w:val="1"/>
      <w:numFmt w:val="lowerRoman"/>
      <w:lvlText w:val="%3."/>
      <w:lvlJc w:val="right"/>
      <w:pPr>
        <w:ind w:left="1160" w:hanging="180"/>
      </w:pPr>
    </w:lvl>
    <w:lvl w:ilvl="3" w:tplc="0419000F" w:tentative="1">
      <w:start w:val="1"/>
      <w:numFmt w:val="decimal"/>
      <w:lvlText w:val="%4."/>
      <w:lvlJc w:val="left"/>
      <w:pPr>
        <w:ind w:left="1880" w:hanging="360"/>
      </w:pPr>
    </w:lvl>
    <w:lvl w:ilvl="4" w:tplc="04190019" w:tentative="1">
      <w:start w:val="1"/>
      <w:numFmt w:val="lowerLetter"/>
      <w:lvlText w:val="%5."/>
      <w:lvlJc w:val="left"/>
      <w:pPr>
        <w:ind w:left="2600" w:hanging="360"/>
      </w:pPr>
    </w:lvl>
    <w:lvl w:ilvl="5" w:tplc="0419001B" w:tentative="1">
      <w:start w:val="1"/>
      <w:numFmt w:val="lowerRoman"/>
      <w:lvlText w:val="%6."/>
      <w:lvlJc w:val="right"/>
      <w:pPr>
        <w:ind w:left="3320" w:hanging="180"/>
      </w:pPr>
    </w:lvl>
    <w:lvl w:ilvl="6" w:tplc="0419000F" w:tentative="1">
      <w:start w:val="1"/>
      <w:numFmt w:val="decimal"/>
      <w:lvlText w:val="%7."/>
      <w:lvlJc w:val="left"/>
      <w:pPr>
        <w:ind w:left="4040" w:hanging="360"/>
      </w:pPr>
    </w:lvl>
    <w:lvl w:ilvl="7" w:tplc="04190019" w:tentative="1">
      <w:start w:val="1"/>
      <w:numFmt w:val="lowerLetter"/>
      <w:lvlText w:val="%8."/>
      <w:lvlJc w:val="left"/>
      <w:pPr>
        <w:ind w:left="4760" w:hanging="360"/>
      </w:pPr>
    </w:lvl>
    <w:lvl w:ilvl="8" w:tplc="0419001B" w:tentative="1">
      <w:start w:val="1"/>
      <w:numFmt w:val="lowerRoman"/>
      <w:lvlText w:val="%9."/>
      <w:lvlJc w:val="right"/>
      <w:pPr>
        <w:ind w:left="5480" w:hanging="180"/>
      </w:pPr>
    </w:lvl>
  </w:abstractNum>
  <w:abstractNum w:abstractNumId="8" w15:restartNumberingAfterBreak="0">
    <w:nsid w:val="464B5C75"/>
    <w:multiLevelType w:val="hybridMultilevel"/>
    <w:tmpl w:val="91D4182E"/>
    <w:lvl w:ilvl="0" w:tplc="E24880E6">
      <w:start w:val="1"/>
      <w:numFmt w:val="bullet"/>
      <w:lvlText w:val=""/>
      <w:lvlJc w:val="left"/>
      <w:pPr>
        <w:ind w:left="720" w:hanging="360"/>
      </w:pPr>
      <w:rPr>
        <w:rFonts w:ascii="Symbol" w:hAnsi="Symbol" w:hint="default"/>
      </w:rPr>
    </w:lvl>
    <w:lvl w:ilvl="1" w:tplc="8A568086">
      <w:start w:val="1"/>
      <w:numFmt w:val="bullet"/>
      <w:lvlText w:val="o"/>
      <w:lvlJc w:val="left"/>
      <w:pPr>
        <w:ind w:left="1440" w:hanging="360"/>
      </w:pPr>
      <w:rPr>
        <w:rFonts w:ascii="Courier New" w:hAnsi="Courier New" w:hint="default"/>
      </w:rPr>
    </w:lvl>
    <w:lvl w:ilvl="2" w:tplc="F6D283F4">
      <w:start w:val="1"/>
      <w:numFmt w:val="bullet"/>
      <w:lvlText w:val=""/>
      <w:lvlJc w:val="left"/>
      <w:pPr>
        <w:ind w:left="2160" w:hanging="360"/>
      </w:pPr>
      <w:rPr>
        <w:rFonts w:ascii="Wingdings" w:hAnsi="Wingdings" w:hint="default"/>
      </w:rPr>
    </w:lvl>
    <w:lvl w:ilvl="3" w:tplc="BCAEF2E2">
      <w:start w:val="1"/>
      <w:numFmt w:val="bullet"/>
      <w:lvlText w:val=""/>
      <w:lvlJc w:val="left"/>
      <w:pPr>
        <w:ind w:left="2880" w:hanging="360"/>
      </w:pPr>
      <w:rPr>
        <w:rFonts w:ascii="Symbol" w:hAnsi="Symbol" w:hint="default"/>
      </w:rPr>
    </w:lvl>
    <w:lvl w:ilvl="4" w:tplc="819A502C">
      <w:start w:val="1"/>
      <w:numFmt w:val="bullet"/>
      <w:lvlText w:val="o"/>
      <w:lvlJc w:val="left"/>
      <w:pPr>
        <w:ind w:left="3600" w:hanging="360"/>
      </w:pPr>
      <w:rPr>
        <w:rFonts w:ascii="Courier New" w:hAnsi="Courier New" w:hint="default"/>
      </w:rPr>
    </w:lvl>
    <w:lvl w:ilvl="5" w:tplc="FE82904E">
      <w:start w:val="1"/>
      <w:numFmt w:val="bullet"/>
      <w:lvlText w:val=""/>
      <w:lvlJc w:val="left"/>
      <w:pPr>
        <w:ind w:left="4320" w:hanging="360"/>
      </w:pPr>
      <w:rPr>
        <w:rFonts w:ascii="Wingdings" w:hAnsi="Wingdings" w:hint="default"/>
      </w:rPr>
    </w:lvl>
    <w:lvl w:ilvl="6" w:tplc="6986CFA4">
      <w:start w:val="1"/>
      <w:numFmt w:val="bullet"/>
      <w:lvlText w:val=""/>
      <w:lvlJc w:val="left"/>
      <w:pPr>
        <w:ind w:left="5040" w:hanging="360"/>
      </w:pPr>
      <w:rPr>
        <w:rFonts w:ascii="Symbol" w:hAnsi="Symbol" w:hint="default"/>
      </w:rPr>
    </w:lvl>
    <w:lvl w:ilvl="7" w:tplc="56AA4DD4">
      <w:start w:val="1"/>
      <w:numFmt w:val="bullet"/>
      <w:lvlText w:val="o"/>
      <w:lvlJc w:val="left"/>
      <w:pPr>
        <w:ind w:left="5760" w:hanging="360"/>
      </w:pPr>
      <w:rPr>
        <w:rFonts w:ascii="Courier New" w:hAnsi="Courier New" w:hint="default"/>
      </w:rPr>
    </w:lvl>
    <w:lvl w:ilvl="8" w:tplc="4F667022">
      <w:start w:val="1"/>
      <w:numFmt w:val="bullet"/>
      <w:lvlText w:val=""/>
      <w:lvlJc w:val="left"/>
      <w:pPr>
        <w:ind w:left="6480" w:hanging="360"/>
      </w:pPr>
      <w:rPr>
        <w:rFonts w:ascii="Wingdings" w:hAnsi="Wingdings" w:hint="default"/>
      </w:rPr>
    </w:lvl>
  </w:abstractNum>
  <w:abstractNum w:abstractNumId="9"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561A63D1"/>
    <w:multiLevelType w:val="hybridMultilevel"/>
    <w:tmpl w:val="3A1824C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5E59424A"/>
    <w:multiLevelType w:val="hybridMultilevel"/>
    <w:tmpl w:val="85BE7440"/>
    <w:lvl w:ilvl="0" w:tplc="04C40CF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9"/>
  </w:num>
  <w:num w:numId="5">
    <w:abstractNumId w:val="7"/>
  </w:num>
  <w:num w:numId="6">
    <w:abstractNumId w:val="3"/>
  </w:num>
  <w:num w:numId="7">
    <w:abstractNumId w:val="6"/>
  </w:num>
  <w:num w:numId="8">
    <w:abstractNumId w:val="1"/>
  </w:num>
  <w:num w:numId="9">
    <w:abstractNumId w:val="10"/>
  </w:num>
  <w:num w:numId="10">
    <w:abstractNumId w:val="4"/>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8E"/>
    <w:rsid w:val="00003384"/>
    <w:rsid w:val="00020ACD"/>
    <w:rsid w:val="000215C9"/>
    <w:rsid w:val="00062D80"/>
    <w:rsid w:val="00083CB6"/>
    <w:rsid w:val="00087487"/>
    <w:rsid w:val="00090893"/>
    <w:rsid w:val="000924A1"/>
    <w:rsid w:val="000C2960"/>
    <w:rsid w:val="00130A49"/>
    <w:rsid w:val="001548A4"/>
    <w:rsid w:val="001808B8"/>
    <w:rsid w:val="001D3B69"/>
    <w:rsid w:val="001F603F"/>
    <w:rsid w:val="001F7392"/>
    <w:rsid w:val="0020310B"/>
    <w:rsid w:val="00222BC6"/>
    <w:rsid w:val="00230BED"/>
    <w:rsid w:val="00244069"/>
    <w:rsid w:val="00254077"/>
    <w:rsid w:val="00283158"/>
    <w:rsid w:val="002D2881"/>
    <w:rsid w:val="002D2B21"/>
    <w:rsid w:val="002F61EF"/>
    <w:rsid w:val="00315AD2"/>
    <w:rsid w:val="003458B1"/>
    <w:rsid w:val="003A5C8D"/>
    <w:rsid w:val="00463413"/>
    <w:rsid w:val="004715A8"/>
    <w:rsid w:val="00475B1B"/>
    <w:rsid w:val="0048339B"/>
    <w:rsid w:val="004859AE"/>
    <w:rsid w:val="00490399"/>
    <w:rsid w:val="004E01CA"/>
    <w:rsid w:val="005463CE"/>
    <w:rsid w:val="005A1CED"/>
    <w:rsid w:val="005B0C10"/>
    <w:rsid w:val="005B4457"/>
    <w:rsid w:val="005F093A"/>
    <w:rsid w:val="0062733A"/>
    <w:rsid w:val="00631E7D"/>
    <w:rsid w:val="00640AD4"/>
    <w:rsid w:val="00670772"/>
    <w:rsid w:val="006725CA"/>
    <w:rsid w:val="0067320A"/>
    <w:rsid w:val="006769A4"/>
    <w:rsid w:val="0069508E"/>
    <w:rsid w:val="006C3F00"/>
    <w:rsid w:val="00710DCB"/>
    <w:rsid w:val="00712244"/>
    <w:rsid w:val="007252F5"/>
    <w:rsid w:val="0077081E"/>
    <w:rsid w:val="007708BD"/>
    <w:rsid w:val="008207D6"/>
    <w:rsid w:val="00841300"/>
    <w:rsid w:val="00883899"/>
    <w:rsid w:val="00886A1B"/>
    <w:rsid w:val="008B10B9"/>
    <w:rsid w:val="008F4E4F"/>
    <w:rsid w:val="00954C06"/>
    <w:rsid w:val="009F6ED7"/>
    <w:rsid w:val="00A6515B"/>
    <w:rsid w:val="00A7347A"/>
    <w:rsid w:val="00AC163E"/>
    <w:rsid w:val="00AC2831"/>
    <w:rsid w:val="00AC3D39"/>
    <w:rsid w:val="00B41142"/>
    <w:rsid w:val="00B67C1C"/>
    <w:rsid w:val="00B83E0E"/>
    <w:rsid w:val="00B85C92"/>
    <w:rsid w:val="00BE00EF"/>
    <w:rsid w:val="00BE205C"/>
    <w:rsid w:val="00C3713F"/>
    <w:rsid w:val="00C72932"/>
    <w:rsid w:val="00C95317"/>
    <w:rsid w:val="00D16553"/>
    <w:rsid w:val="00D5727D"/>
    <w:rsid w:val="00D8738E"/>
    <w:rsid w:val="00D96C05"/>
    <w:rsid w:val="00E04B72"/>
    <w:rsid w:val="00E25919"/>
    <w:rsid w:val="00E67063"/>
    <w:rsid w:val="00E77A4C"/>
    <w:rsid w:val="00E82089"/>
    <w:rsid w:val="00F02741"/>
    <w:rsid w:val="00F04D08"/>
    <w:rsid w:val="00F1367E"/>
    <w:rsid w:val="00F75825"/>
    <w:rsid w:val="00FB1183"/>
    <w:rsid w:val="00FC75F0"/>
    <w:rsid w:val="00FF4DD4"/>
    <w:rsid w:val="3D4264B3"/>
    <w:rsid w:val="4A1AF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3B5A"/>
  <w15:chartTrackingRefBased/>
  <w15:docId w15:val="{A1A8CB68-9846-4924-9D38-9726A480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15A8"/>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5A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715A8"/>
    <w:rPr>
      <w:rFonts w:ascii="Calibri" w:eastAsia="Calibri" w:hAnsi="Calibri" w:cs="Times New Roman"/>
      <w:lang w:val="uk-UA"/>
    </w:rPr>
  </w:style>
  <w:style w:type="paragraph" w:styleId="a5">
    <w:name w:val="footer"/>
    <w:basedOn w:val="a"/>
    <w:link w:val="a6"/>
    <w:uiPriority w:val="99"/>
    <w:unhideWhenUsed/>
    <w:rsid w:val="004715A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4715A8"/>
    <w:rPr>
      <w:rFonts w:ascii="Calibri" w:eastAsia="Calibri" w:hAnsi="Calibri" w:cs="Times New Roman"/>
      <w:lang w:val="uk-UA"/>
    </w:rPr>
  </w:style>
  <w:style w:type="paragraph" w:styleId="a7">
    <w:name w:val="List Paragraph"/>
    <w:aliases w:val="FooterText,列出段落"/>
    <w:basedOn w:val="a"/>
    <w:link w:val="a8"/>
    <w:uiPriority w:val="34"/>
    <w:qFormat/>
    <w:rsid w:val="004715A8"/>
    <w:pPr>
      <w:ind w:left="720"/>
      <w:contextualSpacing/>
    </w:pPr>
  </w:style>
  <w:style w:type="character" w:customStyle="1" w:styleId="a8">
    <w:name w:val="Абзац списку Знак"/>
    <w:aliases w:val="FooterText Знак,列出段落 Знак"/>
    <w:link w:val="a7"/>
    <w:uiPriority w:val="34"/>
    <w:locked/>
    <w:rsid w:val="004715A8"/>
    <w:rPr>
      <w:rFonts w:ascii="Calibri" w:eastAsia="Calibri" w:hAnsi="Calibri" w:cs="Times New Roman"/>
      <w:lang w:val="uk-UA"/>
    </w:rPr>
  </w:style>
  <w:style w:type="paragraph" w:styleId="HTML">
    <w:name w:val="HTML Preformatted"/>
    <w:basedOn w:val="a"/>
    <w:link w:val="HTML0"/>
    <w:uiPriority w:val="99"/>
    <w:semiHidden/>
    <w:unhideWhenUsed/>
    <w:rsid w:val="0022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semiHidden/>
    <w:rsid w:val="00222BC6"/>
    <w:rPr>
      <w:rFonts w:ascii="Courier New" w:eastAsia="Times New Roman" w:hAnsi="Courier New" w:cs="Courier New"/>
      <w:sz w:val="20"/>
      <w:szCs w:val="20"/>
    </w:rPr>
  </w:style>
  <w:style w:type="character" w:styleId="a9">
    <w:name w:val="Hyperlink"/>
    <w:uiPriority w:val="99"/>
    <w:unhideWhenUsed/>
    <w:rsid w:val="00003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6643">
      <w:bodyDiv w:val="1"/>
      <w:marLeft w:val="0"/>
      <w:marRight w:val="0"/>
      <w:marTop w:val="0"/>
      <w:marBottom w:val="0"/>
      <w:divBdr>
        <w:top w:val="none" w:sz="0" w:space="0" w:color="auto"/>
        <w:left w:val="none" w:sz="0" w:space="0" w:color="auto"/>
        <w:bottom w:val="none" w:sz="0" w:space="0" w:color="auto"/>
        <w:right w:val="none" w:sz="0" w:space="0" w:color="auto"/>
      </w:divBdr>
    </w:div>
    <w:div w:id="1092817984">
      <w:bodyDiv w:val="1"/>
      <w:marLeft w:val="0"/>
      <w:marRight w:val="0"/>
      <w:marTop w:val="0"/>
      <w:marBottom w:val="0"/>
      <w:divBdr>
        <w:top w:val="none" w:sz="0" w:space="0" w:color="auto"/>
        <w:left w:val="none" w:sz="0" w:space="0" w:color="auto"/>
        <w:bottom w:val="none" w:sz="0" w:space="0" w:color="auto"/>
        <w:right w:val="none" w:sz="0" w:space="0" w:color="auto"/>
      </w:divBdr>
    </w:div>
    <w:div w:id="11885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5082</Words>
  <Characters>2897</Characters>
  <Application>Microsoft Office Word</Application>
  <DocSecurity>0</DocSecurity>
  <Lines>24</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Voskobiinyk</dc:creator>
  <cp:keywords/>
  <dc:description/>
  <cp:lastModifiedBy>Oleksii Bychykhin</cp:lastModifiedBy>
  <cp:revision>55</cp:revision>
  <dcterms:created xsi:type="dcterms:W3CDTF">2018-12-12T07:34:00Z</dcterms:created>
  <dcterms:modified xsi:type="dcterms:W3CDTF">2018-12-12T15:11:00Z</dcterms:modified>
</cp:coreProperties>
</file>