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316" w:rsidRDefault="00287068">
      <w:pPr>
        <w:spacing w:before="200" w:after="0"/>
        <w:ind w:left="1276" w:hanging="1276"/>
        <w:jc w:val="both"/>
        <w:rPr>
          <w:rFonts w:ascii="Arial" w:eastAsia="Arial" w:hAnsi="Arial" w:cs="Arial"/>
          <w:b/>
          <w:i/>
        </w:rPr>
      </w:pPr>
      <w:bookmarkStart w:id="0" w:name="_GoBack"/>
      <w:r>
        <w:rPr>
          <w:rFonts w:ascii="Arial" w:eastAsia="Arial" w:hAnsi="Arial" w:cs="Arial"/>
          <w:b/>
        </w:rPr>
        <w:t>POSITION:</w:t>
      </w:r>
      <w:r>
        <w:rPr>
          <w:rFonts w:ascii="Arial" w:eastAsia="Arial" w:hAnsi="Arial" w:cs="Arial"/>
          <w:b/>
          <w:i/>
        </w:rPr>
        <w:t xml:space="preserve"> Director (Category 1 - Admin)</w:t>
      </w:r>
    </w:p>
    <w:bookmarkEnd w:id="0"/>
    <w:p w:rsidR="004D4316" w:rsidRDefault="00287068" w:rsidP="00287068">
      <w:pPr>
        <w:numPr>
          <w:ilvl w:val="0"/>
          <w:numId w:val="7"/>
        </w:numPr>
        <w:spacing w:after="0" w:line="240" w:lineRule="auto"/>
        <w:contextualSpacing/>
        <w:jc w:val="both"/>
        <w:rPr>
          <w:rFonts w:ascii="Arial" w:eastAsia="Arial" w:hAnsi="Arial" w:cs="Arial"/>
          <w:b/>
        </w:rPr>
      </w:pPr>
      <w:r>
        <w:rPr>
          <w:rFonts w:ascii="Arial" w:eastAsia="Arial" w:hAnsi="Arial" w:cs="Arial"/>
          <w:b/>
        </w:rPr>
        <w:t>Objective(s) and linkages to Reforms</w:t>
      </w:r>
    </w:p>
    <w:p w:rsidR="004D4316" w:rsidRDefault="00287068">
      <w:pPr>
        <w:spacing w:after="100" w:line="240" w:lineRule="auto"/>
        <w:ind w:left="357"/>
        <w:jc w:val="both"/>
        <w:rPr>
          <w:rFonts w:ascii="Arial" w:eastAsia="Arial" w:hAnsi="Arial" w:cs="Arial"/>
        </w:rPr>
      </w:pPr>
      <w:r>
        <w:rPr>
          <w:rFonts w:ascii="Arial" w:eastAsia="Arial" w:hAnsi="Arial" w:cs="Arial"/>
        </w:rPr>
        <w:t>A Reform Support Team (RST) at the Ministry of Regional Development, Construction, Housing and Communal Service of Ukraine (</w:t>
      </w:r>
      <w:proofErr w:type="spellStart"/>
      <w:r>
        <w:rPr>
          <w:rFonts w:ascii="Arial" w:eastAsia="Arial" w:hAnsi="Arial" w:cs="Arial"/>
        </w:rPr>
        <w:t>MinRegion</w:t>
      </w:r>
      <w:proofErr w:type="spellEnd"/>
      <w:r>
        <w:rPr>
          <w:rFonts w:ascii="Arial" w:eastAsia="Arial" w:hAnsi="Arial" w:cs="Arial"/>
        </w:rPr>
        <w:t>) is a group of Ukrainian professionals (non-civil servants) funded on a temporary basis by the donors that provides targeted technical support and assists the Ministry in the design and implementation of priority reforms. The RST will assist in filling the capacity gaps in the design and implementation of priority reform strategies and programs, while strengthening links and partnerships between the Ministry’s priorities and relevant donor support.</w:t>
      </w:r>
    </w:p>
    <w:p w:rsidR="004D4316" w:rsidRDefault="00287068">
      <w:pPr>
        <w:spacing w:after="100" w:line="240" w:lineRule="auto"/>
        <w:ind w:left="357"/>
        <w:jc w:val="both"/>
        <w:rPr>
          <w:rFonts w:ascii="Arial" w:eastAsia="Arial" w:hAnsi="Arial" w:cs="Arial"/>
        </w:rPr>
      </w:pPr>
      <w:r>
        <w:rPr>
          <w:rFonts w:ascii="Arial" w:eastAsia="Arial" w:hAnsi="Arial" w:cs="Arial"/>
        </w:rPr>
        <w:t>The Director of the RST Project Management Office (RST PMO) will be subordinated to the Deputy-prime-ministry.</w:t>
      </w:r>
    </w:p>
    <w:p w:rsidR="004D4316" w:rsidRDefault="00287068">
      <w:pPr>
        <w:spacing w:after="100" w:line="240" w:lineRule="auto"/>
        <w:ind w:left="357"/>
        <w:jc w:val="both"/>
        <w:rPr>
          <w:rFonts w:ascii="Arial" w:eastAsia="Arial" w:hAnsi="Arial" w:cs="Arial"/>
        </w:rPr>
      </w:pPr>
      <w:r>
        <w:rPr>
          <w:rFonts w:ascii="Arial" w:eastAsia="Arial" w:hAnsi="Arial" w:cs="Arial"/>
        </w:rPr>
        <w:t xml:space="preserve">The Director is responsible for (1) effective operational management of RST; (2) overall coordination and monitoring of priority reforms implementation in </w:t>
      </w:r>
      <w:proofErr w:type="spellStart"/>
      <w:r>
        <w:rPr>
          <w:rFonts w:ascii="Arial" w:eastAsia="Arial" w:hAnsi="Arial" w:cs="Arial"/>
        </w:rPr>
        <w:t>MinRegion</w:t>
      </w:r>
      <w:proofErr w:type="spellEnd"/>
      <w:r>
        <w:rPr>
          <w:rFonts w:ascii="Arial" w:eastAsia="Arial" w:hAnsi="Arial" w:cs="Arial"/>
        </w:rPr>
        <w:t>; (3) Working Groups support; (4) cooperation with donors and IFIs.</w:t>
      </w:r>
    </w:p>
    <w:p w:rsidR="004D4316" w:rsidRDefault="00287068" w:rsidP="00287068">
      <w:pPr>
        <w:numPr>
          <w:ilvl w:val="0"/>
          <w:numId w:val="7"/>
        </w:numPr>
        <w:spacing w:after="0" w:line="240" w:lineRule="auto"/>
        <w:contextualSpacing/>
        <w:jc w:val="both"/>
        <w:rPr>
          <w:rFonts w:ascii="Arial" w:eastAsia="Arial" w:hAnsi="Arial" w:cs="Arial"/>
          <w:b/>
        </w:rPr>
      </w:pPr>
      <w:r>
        <w:rPr>
          <w:rFonts w:ascii="Arial" w:eastAsia="Arial" w:hAnsi="Arial" w:cs="Arial"/>
          <w:b/>
        </w:rPr>
        <w:t>Duration and proposed timeframe:</w:t>
      </w:r>
    </w:p>
    <w:p w:rsidR="004D4316" w:rsidRDefault="00287068">
      <w:pPr>
        <w:spacing w:after="0" w:line="240" w:lineRule="auto"/>
        <w:ind w:left="360"/>
        <w:jc w:val="both"/>
        <w:rPr>
          <w:rFonts w:ascii="Arial" w:eastAsia="Arial" w:hAnsi="Arial" w:cs="Arial"/>
        </w:rPr>
      </w:pPr>
      <w:r>
        <w:rPr>
          <w:rFonts w:ascii="Arial" w:eastAsia="Arial" w:hAnsi="Arial" w:cs="Arial"/>
        </w:rPr>
        <w:t xml:space="preserve"> This consultancy appointment is expected to start in February 2018 and has an estimated overall duration of 09 months. Subject to the availability of funding, the performance of the selected consultant and the specific needs of the RST, this appointment may be extended.</w:t>
      </w:r>
    </w:p>
    <w:p w:rsidR="004D4316" w:rsidRDefault="00287068">
      <w:pPr>
        <w:spacing w:after="0"/>
        <w:ind w:left="360"/>
        <w:jc w:val="both"/>
        <w:rPr>
          <w:rFonts w:ascii="Arial" w:eastAsia="Arial" w:hAnsi="Arial" w:cs="Arial"/>
        </w:rPr>
      </w:pPr>
      <w:r>
        <w:rPr>
          <w:rFonts w:ascii="Arial" w:eastAsia="Arial" w:hAnsi="Arial" w:cs="Arial"/>
        </w:rPr>
        <w:t>The Consultant shall deliver services at mainly in Ukraine and for no less than working 20 days per calendar month.</w:t>
      </w:r>
    </w:p>
    <w:p w:rsidR="004D4316" w:rsidRDefault="004D4316">
      <w:pPr>
        <w:spacing w:after="0" w:line="240" w:lineRule="auto"/>
        <w:ind w:left="360"/>
        <w:jc w:val="both"/>
        <w:rPr>
          <w:rFonts w:ascii="Arial" w:eastAsia="Arial" w:hAnsi="Arial" w:cs="Arial"/>
        </w:rPr>
      </w:pPr>
    </w:p>
    <w:p w:rsidR="004D4316" w:rsidRDefault="004D4316">
      <w:pPr>
        <w:spacing w:after="0" w:line="240" w:lineRule="auto"/>
        <w:ind w:left="360"/>
        <w:jc w:val="both"/>
        <w:rPr>
          <w:rFonts w:ascii="Arial" w:eastAsia="Arial" w:hAnsi="Arial" w:cs="Arial"/>
        </w:rPr>
      </w:pPr>
    </w:p>
    <w:p w:rsidR="004D4316" w:rsidRDefault="00287068" w:rsidP="00287068">
      <w:pPr>
        <w:numPr>
          <w:ilvl w:val="0"/>
          <w:numId w:val="7"/>
        </w:numPr>
        <w:spacing w:after="0" w:line="240" w:lineRule="auto"/>
        <w:contextualSpacing/>
        <w:jc w:val="both"/>
        <w:rPr>
          <w:rFonts w:ascii="Arial" w:eastAsia="Arial" w:hAnsi="Arial" w:cs="Arial"/>
          <w:b/>
        </w:rPr>
      </w:pPr>
      <w:r>
        <w:rPr>
          <w:rFonts w:ascii="Arial" w:eastAsia="Arial" w:hAnsi="Arial" w:cs="Arial"/>
          <w:b/>
        </w:rPr>
        <w:t>Main Duties and Responsibilities:</w:t>
      </w:r>
    </w:p>
    <w:p w:rsidR="004D4316" w:rsidRDefault="00287068" w:rsidP="00287068">
      <w:pPr>
        <w:numPr>
          <w:ilvl w:val="1"/>
          <w:numId w:val="7"/>
        </w:numPr>
        <w:tabs>
          <w:tab w:val="left" w:pos="709"/>
          <w:tab w:val="left" w:pos="851"/>
          <w:tab w:val="left" w:pos="993"/>
          <w:tab w:val="left" w:pos="1276"/>
        </w:tabs>
        <w:spacing w:after="0"/>
        <w:ind w:left="142" w:firstLine="709"/>
        <w:contextualSpacing/>
        <w:jc w:val="both"/>
        <w:rPr>
          <w:rFonts w:ascii="Arial" w:eastAsia="Arial" w:hAnsi="Arial" w:cs="Arial"/>
        </w:rPr>
      </w:pPr>
      <w:r>
        <w:rPr>
          <w:rFonts w:ascii="Arial" w:eastAsia="Arial" w:hAnsi="Arial" w:cs="Arial"/>
        </w:rPr>
        <w:t>Ensuring effective operational management of RST</w:t>
      </w:r>
    </w:p>
    <w:p w:rsidR="004D4316" w:rsidRDefault="00287068" w:rsidP="00287068">
      <w:pPr>
        <w:numPr>
          <w:ilvl w:val="2"/>
          <w:numId w:val="7"/>
        </w:numPr>
        <w:tabs>
          <w:tab w:val="left" w:pos="709"/>
          <w:tab w:val="left" w:pos="851"/>
          <w:tab w:val="left" w:pos="993"/>
          <w:tab w:val="left" w:pos="1276"/>
        </w:tabs>
        <w:spacing w:after="0"/>
        <w:ind w:left="142" w:firstLine="709"/>
        <w:contextualSpacing/>
        <w:jc w:val="both"/>
        <w:rPr>
          <w:rFonts w:ascii="Arial" w:eastAsia="Arial" w:hAnsi="Arial" w:cs="Arial"/>
        </w:rPr>
      </w:pPr>
      <w:r>
        <w:rPr>
          <w:rFonts w:ascii="Arial" w:eastAsia="Arial" w:hAnsi="Arial" w:cs="Arial"/>
        </w:rPr>
        <w:t>overall resource planning, recruitment and management of RST consultants</w:t>
      </w:r>
    </w:p>
    <w:p w:rsidR="004D4316" w:rsidRDefault="00287068" w:rsidP="00287068">
      <w:pPr>
        <w:numPr>
          <w:ilvl w:val="2"/>
          <w:numId w:val="7"/>
        </w:numPr>
        <w:tabs>
          <w:tab w:val="left" w:pos="709"/>
          <w:tab w:val="left" w:pos="851"/>
          <w:tab w:val="left" w:pos="993"/>
          <w:tab w:val="left" w:pos="1276"/>
        </w:tabs>
        <w:spacing w:after="0"/>
        <w:ind w:left="142" w:firstLine="709"/>
        <w:contextualSpacing/>
        <w:jc w:val="both"/>
        <w:rPr>
          <w:rFonts w:ascii="Arial" w:eastAsia="Arial" w:hAnsi="Arial" w:cs="Arial"/>
        </w:rPr>
      </w:pPr>
      <w:proofErr w:type="gramStart"/>
      <w:r>
        <w:rPr>
          <w:rFonts w:ascii="Arial" w:eastAsia="Arial" w:hAnsi="Arial" w:cs="Arial"/>
        </w:rPr>
        <w:t>cooperation</w:t>
      </w:r>
      <w:proofErr w:type="gramEnd"/>
      <w:r>
        <w:rPr>
          <w:rFonts w:ascii="Arial" w:eastAsia="Arial" w:hAnsi="Arial" w:cs="Arial"/>
        </w:rPr>
        <w:t xml:space="preserve"> and coordination of various stakeholders (donors, experts, government officials, etc.)</w:t>
      </w:r>
    </w:p>
    <w:p w:rsidR="004D4316" w:rsidRDefault="00287068" w:rsidP="00287068">
      <w:pPr>
        <w:numPr>
          <w:ilvl w:val="1"/>
          <w:numId w:val="7"/>
        </w:numPr>
        <w:tabs>
          <w:tab w:val="left" w:pos="709"/>
          <w:tab w:val="left" w:pos="851"/>
          <w:tab w:val="left" w:pos="993"/>
          <w:tab w:val="left" w:pos="1276"/>
        </w:tabs>
        <w:spacing w:after="0"/>
        <w:ind w:left="142" w:firstLine="709"/>
        <w:contextualSpacing/>
        <w:jc w:val="both"/>
        <w:rPr>
          <w:rFonts w:ascii="Arial" w:eastAsia="Arial" w:hAnsi="Arial" w:cs="Arial"/>
        </w:rPr>
      </w:pPr>
      <w:r>
        <w:rPr>
          <w:rFonts w:ascii="Arial" w:eastAsia="Arial" w:hAnsi="Arial" w:cs="Arial"/>
        </w:rPr>
        <w:t>Overall coordination, supervision and monitoring of priority reforms implementation in Regional Development</w:t>
      </w:r>
    </w:p>
    <w:p w:rsidR="004D4316" w:rsidRDefault="00287068" w:rsidP="00287068">
      <w:pPr>
        <w:numPr>
          <w:ilvl w:val="2"/>
          <w:numId w:val="7"/>
        </w:numPr>
        <w:tabs>
          <w:tab w:val="left" w:pos="709"/>
          <w:tab w:val="left" w:pos="851"/>
          <w:tab w:val="left" w:pos="993"/>
          <w:tab w:val="left" w:pos="1276"/>
        </w:tabs>
        <w:spacing w:after="0"/>
        <w:ind w:left="142" w:firstLine="709"/>
        <w:contextualSpacing/>
        <w:jc w:val="both"/>
        <w:rPr>
          <w:rFonts w:ascii="Arial" w:eastAsia="Arial" w:hAnsi="Arial" w:cs="Arial"/>
        </w:rPr>
      </w:pPr>
      <w:proofErr w:type="gramStart"/>
      <w:r>
        <w:rPr>
          <w:rFonts w:ascii="Arial" w:eastAsia="Arial" w:hAnsi="Arial" w:cs="Arial"/>
        </w:rPr>
        <w:t>coordination</w:t>
      </w:r>
      <w:proofErr w:type="gramEnd"/>
      <w:r>
        <w:rPr>
          <w:rFonts w:ascii="Arial" w:eastAsia="Arial" w:hAnsi="Arial" w:cs="Arial"/>
        </w:rPr>
        <w:t xml:space="preserve"> and facilitation of all reform teams, ensuring active engagement of relevant stakeholders (incl. </w:t>
      </w:r>
      <w:proofErr w:type="spellStart"/>
      <w:r>
        <w:rPr>
          <w:rFonts w:ascii="Arial" w:eastAsia="Arial" w:hAnsi="Arial" w:cs="Arial"/>
        </w:rPr>
        <w:t>MinRegion</w:t>
      </w:r>
      <w:proofErr w:type="spellEnd"/>
      <w:r>
        <w:rPr>
          <w:rFonts w:ascii="Arial" w:eastAsia="Arial" w:hAnsi="Arial" w:cs="Arial"/>
        </w:rPr>
        <w:t xml:space="preserve"> staff).</w:t>
      </w:r>
    </w:p>
    <w:p w:rsidR="004D4316" w:rsidRDefault="00287068" w:rsidP="00287068">
      <w:pPr>
        <w:numPr>
          <w:ilvl w:val="2"/>
          <w:numId w:val="7"/>
        </w:numPr>
        <w:tabs>
          <w:tab w:val="left" w:pos="709"/>
          <w:tab w:val="left" w:pos="851"/>
          <w:tab w:val="left" w:pos="993"/>
          <w:tab w:val="left" w:pos="1276"/>
        </w:tabs>
        <w:spacing w:after="0"/>
        <w:ind w:left="142" w:firstLine="709"/>
        <w:contextualSpacing/>
        <w:jc w:val="both"/>
        <w:rPr>
          <w:rFonts w:ascii="Arial" w:eastAsia="Arial" w:hAnsi="Arial" w:cs="Arial"/>
        </w:rPr>
      </w:pPr>
      <w:r>
        <w:rPr>
          <w:rFonts w:ascii="Arial" w:eastAsia="Arial" w:hAnsi="Arial" w:cs="Arial"/>
        </w:rPr>
        <w:t>Take over donor coordination in the area of EE</w:t>
      </w:r>
    </w:p>
    <w:p w:rsidR="004D4316" w:rsidRDefault="00287068" w:rsidP="00287068">
      <w:pPr>
        <w:numPr>
          <w:ilvl w:val="2"/>
          <w:numId w:val="7"/>
        </w:numPr>
        <w:tabs>
          <w:tab w:val="left" w:pos="709"/>
          <w:tab w:val="left" w:pos="851"/>
          <w:tab w:val="left" w:pos="993"/>
          <w:tab w:val="left" w:pos="1276"/>
        </w:tabs>
        <w:spacing w:after="0"/>
        <w:ind w:left="142" w:firstLine="709"/>
        <w:contextualSpacing/>
        <w:jc w:val="both"/>
        <w:rPr>
          <w:rFonts w:ascii="Arial" w:eastAsia="Arial" w:hAnsi="Arial" w:cs="Arial"/>
        </w:rPr>
      </w:pPr>
      <w:r>
        <w:rPr>
          <w:rFonts w:ascii="Arial" w:eastAsia="Arial" w:hAnsi="Arial" w:cs="Arial"/>
        </w:rPr>
        <w:t>development of work plans, scopes, budgets and other key documents in order to facilitate the reform projects</w:t>
      </w:r>
    </w:p>
    <w:p w:rsidR="004D4316" w:rsidRDefault="00287068" w:rsidP="00287068">
      <w:pPr>
        <w:numPr>
          <w:ilvl w:val="2"/>
          <w:numId w:val="7"/>
        </w:numPr>
        <w:tabs>
          <w:tab w:val="left" w:pos="709"/>
          <w:tab w:val="left" w:pos="851"/>
          <w:tab w:val="left" w:pos="993"/>
          <w:tab w:val="left" w:pos="1276"/>
        </w:tabs>
        <w:spacing w:after="0"/>
        <w:ind w:left="142" w:firstLine="709"/>
        <w:contextualSpacing/>
        <w:jc w:val="both"/>
        <w:rPr>
          <w:rFonts w:ascii="Arial" w:eastAsia="Arial" w:hAnsi="Arial" w:cs="Arial"/>
        </w:rPr>
      </w:pPr>
      <w:r>
        <w:rPr>
          <w:rFonts w:ascii="Arial" w:eastAsia="Arial" w:hAnsi="Arial" w:cs="Arial"/>
        </w:rPr>
        <w:t>resolving problems and obstacles encountered during implementation process</w:t>
      </w:r>
    </w:p>
    <w:p w:rsidR="004D4316" w:rsidRDefault="00287068" w:rsidP="00287068">
      <w:pPr>
        <w:numPr>
          <w:ilvl w:val="1"/>
          <w:numId w:val="7"/>
        </w:numPr>
        <w:tabs>
          <w:tab w:val="left" w:pos="709"/>
          <w:tab w:val="left" w:pos="851"/>
          <w:tab w:val="left" w:pos="993"/>
          <w:tab w:val="left" w:pos="1276"/>
        </w:tabs>
        <w:spacing w:after="0"/>
        <w:ind w:left="142" w:firstLine="709"/>
        <w:contextualSpacing/>
        <w:jc w:val="both"/>
        <w:rPr>
          <w:rFonts w:ascii="Arial" w:eastAsia="Arial" w:hAnsi="Arial" w:cs="Arial"/>
        </w:rPr>
      </w:pPr>
      <w:r>
        <w:rPr>
          <w:rFonts w:ascii="Arial" w:eastAsia="Arial" w:hAnsi="Arial" w:cs="Arial"/>
        </w:rPr>
        <w:t>Working Groups support</w:t>
      </w:r>
    </w:p>
    <w:p w:rsidR="004D4316" w:rsidRDefault="00287068" w:rsidP="00287068">
      <w:pPr>
        <w:numPr>
          <w:ilvl w:val="2"/>
          <w:numId w:val="7"/>
        </w:numPr>
        <w:tabs>
          <w:tab w:val="left" w:pos="709"/>
          <w:tab w:val="left" w:pos="851"/>
          <w:tab w:val="left" w:pos="993"/>
          <w:tab w:val="left" w:pos="1276"/>
        </w:tabs>
        <w:spacing w:after="0"/>
        <w:ind w:left="142" w:firstLine="709"/>
        <w:contextualSpacing/>
        <w:jc w:val="both"/>
        <w:rPr>
          <w:rFonts w:ascii="Arial" w:eastAsia="Arial" w:hAnsi="Arial" w:cs="Arial"/>
        </w:rPr>
      </w:pPr>
      <w:r>
        <w:rPr>
          <w:rFonts w:ascii="Arial" w:eastAsia="Arial" w:hAnsi="Arial" w:cs="Arial"/>
        </w:rPr>
        <w:t>project management, change management, quality and risk management</w:t>
      </w:r>
    </w:p>
    <w:p w:rsidR="004D4316" w:rsidRDefault="00287068" w:rsidP="00287068">
      <w:pPr>
        <w:numPr>
          <w:ilvl w:val="2"/>
          <w:numId w:val="7"/>
        </w:numPr>
        <w:tabs>
          <w:tab w:val="left" w:pos="709"/>
          <w:tab w:val="left" w:pos="851"/>
          <w:tab w:val="left" w:pos="993"/>
          <w:tab w:val="left" w:pos="1276"/>
        </w:tabs>
        <w:spacing w:after="0"/>
        <w:ind w:left="142" w:firstLine="709"/>
        <w:contextualSpacing/>
        <w:jc w:val="both"/>
        <w:rPr>
          <w:rFonts w:ascii="Arial" w:eastAsia="Arial" w:hAnsi="Arial" w:cs="Arial"/>
        </w:rPr>
      </w:pPr>
      <w:r>
        <w:rPr>
          <w:rFonts w:ascii="Arial" w:eastAsia="Arial" w:hAnsi="Arial" w:cs="Arial"/>
        </w:rPr>
        <w:t>cooperation, coordination and control of Working Groups</w:t>
      </w:r>
    </w:p>
    <w:p w:rsidR="004D4316" w:rsidRDefault="00287068" w:rsidP="00287068">
      <w:pPr>
        <w:numPr>
          <w:ilvl w:val="0"/>
          <w:numId w:val="7"/>
        </w:numPr>
        <w:spacing w:after="0" w:line="240" w:lineRule="auto"/>
        <w:contextualSpacing/>
        <w:jc w:val="both"/>
        <w:rPr>
          <w:rFonts w:ascii="Arial" w:eastAsia="Arial" w:hAnsi="Arial" w:cs="Arial"/>
          <w:b/>
        </w:rPr>
      </w:pPr>
      <w:r>
        <w:rPr>
          <w:rFonts w:ascii="Arial" w:eastAsia="Arial" w:hAnsi="Arial" w:cs="Arial"/>
          <w:b/>
        </w:rPr>
        <w:t>Main anticipated deliverables:</w:t>
      </w:r>
    </w:p>
    <w:p w:rsidR="004D4316" w:rsidRDefault="00287068">
      <w:pPr>
        <w:numPr>
          <w:ilvl w:val="0"/>
          <w:numId w:val="1"/>
        </w:numPr>
        <w:tabs>
          <w:tab w:val="left" w:pos="1985"/>
        </w:tabs>
        <w:spacing w:after="0" w:line="240" w:lineRule="auto"/>
        <w:jc w:val="both"/>
      </w:pPr>
      <w:r>
        <w:rPr>
          <w:rFonts w:ascii="Arial" w:eastAsia="Arial" w:hAnsi="Arial" w:cs="Arial"/>
        </w:rPr>
        <w:t>Recruitment of all RST consultants;</w:t>
      </w:r>
    </w:p>
    <w:p w:rsidR="004D4316" w:rsidRDefault="00287068">
      <w:pPr>
        <w:numPr>
          <w:ilvl w:val="0"/>
          <w:numId w:val="1"/>
        </w:numPr>
        <w:tabs>
          <w:tab w:val="left" w:pos="1985"/>
        </w:tabs>
        <w:spacing w:after="0" w:line="240" w:lineRule="auto"/>
        <w:jc w:val="both"/>
      </w:pPr>
      <w:r>
        <w:rPr>
          <w:rFonts w:ascii="Arial" w:eastAsia="Arial" w:hAnsi="Arial" w:cs="Arial"/>
        </w:rPr>
        <w:t>Reform implementation plans and progress reports on defined reforms;</w:t>
      </w:r>
    </w:p>
    <w:p w:rsidR="004D4316" w:rsidRDefault="00287068">
      <w:pPr>
        <w:numPr>
          <w:ilvl w:val="0"/>
          <w:numId w:val="1"/>
        </w:numPr>
        <w:tabs>
          <w:tab w:val="left" w:pos="1985"/>
        </w:tabs>
        <w:spacing w:after="0" w:line="240" w:lineRule="auto"/>
        <w:jc w:val="both"/>
      </w:pPr>
      <w:r>
        <w:rPr>
          <w:rFonts w:ascii="Arial" w:eastAsia="Arial" w:hAnsi="Arial" w:cs="Arial"/>
        </w:rPr>
        <w:t xml:space="preserve">Launch Reform Council, a top-level reform discussion platform in the </w:t>
      </w:r>
      <w:proofErr w:type="spellStart"/>
      <w:r>
        <w:rPr>
          <w:rFonts w:ascii="Arial" w:eastAsia="Arial" w:hAnsi="Arial" w:cs="Arial"/>
        </w:rPr>
        <w:t>MinRegion</w:t>
      </w:r>
      <w:proofErr w:type="spellEnd"/>
      <w:r>
        <w:rPr>
          <w:rFonts w:ascii="Arial" w:eastAsia="Arial" w:hAnsi="Arial" w:cs="Arial"/>
        </w:rPr>
        <w:t>;</w:t>
      </w:r>
    </w:p>
    <w:p w:rsidR="004D4316" w:rsidRDefault="00287068">
      <w:pPr>
        <w:numPr>
          <w:ilvl w:val="0"/>
          <w:numId w:val="1"/>
        </w:numPr>
        <w:tabs>
          <w:tab w:val="left" w:pos="1985"/>
        </w:tabs>
        <w:spacing w:after="0" w:line="240" w:lineRule="auto"/>
        <w:jc w:val="both"/>
      </w:pPr>
      <w:r>
        <w:rPr>
          <w:rFonts w:ascii="Arial" w:eastAsia="Arial" w:hAnsi="Arial" w:cs="Arial"/>
        </w:rPr>
        <w:t>Reform progress reports on a monthly basis to the Deputy-prime-minister;</w:t>
      </w:r>
    </w:p>
    <w:p w:rsidR="004D4316" w:rsidRDefault="00287068">
      <w:pPr>
        <w:numPr>
          <w:ilvl w:val="0"/>
          <w:numId w:val="1"/>
        </w:numPr>
        <w:tabs>
          <w:tab w:val="left" w:pos="1985"/>
        </w:tabs>
        <w:spacing w:after="0" w:line="240" w:lineRule="auto"/>
        <w:jc w:val="both"/>
      </w:pPr>
      <w:r>
        <w:rPr>
          <w:rFonts w:ascii="Arial" w:eastAsia="Arial" w:hAnsi="Arial" w:cs="Arial"/>
        </w:rPr>
        <w:t>Information for the report to the international donors in a require format;</w:t>
      </w:r>
    </w:p>
    <w:p w:rsidR="004D4316" w:rsidRDefault="00287068">
      <w:pPr>
        <w:numPr>
          <w:ilvl w:val="0"/>
          <w:numId w:val="1"/>
        </w:numPr>
        <w:tabs>
          <w:tab w:val="left" w:pos="1985"/>
        </w:tabs>
        <w:spacing w:after="0" w:line="240" w:lineRule="auto"/>
        <w:jc w:val="both"/>
      </w:pPr>
      <w:r>
        <w:rPr>
          <w:rFonts w:ascii="Arial" w:eastAsia="Arial" w:hAnsi="Arial" w:cs="Arial"/>
        </w:rPr>
        <w:t>Regular communication with the public on reform progress.</w:t>
      </w:r>
    </w:p>
    <w:p w:rsidR="004D4316" w:rsidRDefault="004D4316">
      <w:pPr>
        <w:spacing w:after="0" w:line="240" w:lineRule="auto"/>
        <w:jc w:val="both"/>
        <w:rPr>
          <w:rFonts w:ascii="Arial" w:eastAsia="Arial" w:hAnsi="Arial" w:cs="Arial"/>
          <w:b/>
        </w:rPr>
      </w:pPr>
    </w:p>
    <w:p w:rsidR="004D4316" w:rsidRDefault="00287068">
      <w:pPr>
        <w:spacing w:after="0" w:line="240" w:lineRule="auto"/>
        <w:jc w:val="both"/>
        <w:rPr>
          <w:rFonts w:ascii="Arial" w:eastAsia="Arial" w:hAnsi="Arial" w:cs="Arial"/>
          <w:b/>
          <w:i/>
        </w:rPr>
      </w:pPr>
      <w:r>
        <w:rPr>
          <w:rFonts w:ascii="Arial" w:eastAsia="Arial" w:hAnsi="Arial" w:cs="Arial"/>
          <w:b/>
          <w:i/>
        </w:rPr>
        <w:t>5.1 Qualifications and skills:</w:t>
      </w:r>
    </w:p>
    <w:p w:rsidR="004D4316" w:rsidRDefault="00287068" w:rsidP="00287068">
      <w:pPr>
        <w:numPr>
          <w:ilvl w:val="0"/>
          <w:numId w:val="4"/>
        </w:numPr>
        <w:tabs>
          <w:tab w:val="left" w:pos="1985"/>
        </w:tabs>
        <w:spacing w:after="0" w:line="240" w:lineRule="auto"/>
        <w:jc w:val="both"/>
      </w:pPr>
      <w:r>
        <w:rPr>
          <w:rFonts w:ascii="Arial" w:eastAsia="Arial" w:hAnsi="Arial" w:cs="Arial"/>
        </w:rPr>
        <w:lastRenderedPageBreak/>
        <w:t>Impeccable ethical standards, outstanding leadership skills;</w:t>
      </w:r>
    </w:p>
    <w:p w:rsidR="004D4316" w:rsidRDefault="00287068" w:rsidP="00287068">
      <w:pPr>
        <w:numPr>
          <w:ilvl w:val="0"/>
          <w:numId w:val="4"/>
        </w:numPr>
        <w:tabs>
          <w:tab w:val="left" w:pos="1985"/>
        </w:tabs>
        <w:spacing w:after="0" w:line="240" w:lineRule="auto"/>
        <w:jc w:val="both"/>
      </w:pPr>
      <w:r>
        <w:rPr>
          <w:rFonts w:ascii="Arial" w:eastAsia="Arial" w:hAnsi="Arial" w:cs="Arial"/>
        </w:rPr>
        <w:t>Master degree in economics, law or management;</w:t>
      </w:r>
    </w:p>
    <w:p w:rsidR="004D4316" w:rsidRDefault="00287068" w:rsidP="00287068">
      <w:pPr>
        <w:numPr>
          <w:ilvl w:val="0"/>
          <w:numId w:val="4"/>
        </w:numPr>
        <w:tabs>
          <w:tab w:val="left" w:pos="1985"/>
        </w:tabs>
        <w:spacing w:after="0" w:line="240" w:lineRule="auto"/>
        <w:jc w:val="both"/>
      </w:pPr>
      <w:r>
        <w:rPr>
          <w:rFonts w:ascii="Arial" w:eastAsia="Arial" w:hAnsi="Arial" w:cs="Arial"/>
        </w:rPr>
        <w:t>Proven ability to lead a team of experts in donor-funded, business or public organizations;</w:t>
      </w:r>
    </w:p>
    <w:p w:rsidR="004D4316" w:rsidRDefault="00287068" w:rsidP="00287068">
      <w:pPr>
        <w:numPr>
          <w:ilvl w:val="0"/>
          <w:numId w:val="4"/>
        </w:numPr>
        <w:tabs>
          <w:tab w:val="left" w:pos="1985"/>
        </w:tabs>
        <w:spacing w:after="0" w:line="240" w:lineRule="auto"/>
        <w:jc w:val="both"/>
      </w:pPr>
      <w:r>
        <w:rPr>
          <w:rFonts w:ascii="Arial" w:eastAsia="Arial" w:hAnsi="Arial" w:cs="Arial"/>
        </w:rPr>
        <w:t>Experience in high-level negotiations, strong communication and presentation skills;</w:t>
      </w:r>
    </w:p>
    <w:p w:rsidR="004D4316" w:rsidRDefault="00287068" w:rsidP="00287068">
      <w:pPr>
        <w:numPr>
          <w:ilvl w:val="0"/>
          <w:numId w:val="4"/>
        </w:numPr>
        <w:tabs>
          <w:tab w:val="left" w:pos="1985"/>
        </w:tabs>
        <w:spacing w:after="0" w:line="240" w:lineRule="auto"/>
        <w:jc w:val="both"/>
      </w:pPr>
      <w:r>
        <w:rPr>
          <w:rFonts w:ascii="Arial" w:eastAsia="Arial" w:hAnsi="Arial" w:cs="Arial"/>
        </w:rPr>
        <w:t>Strong analytical skills with the ability to interpret complex legal, commercial and financial information;</w:t>
      </w:r>
    </w:p>
    <w:p w:rsidR="004D4316" w:rsidRDefault="00287068" w:rsidP="00287068">
      <w:pPr>
        <w:numPr>
          <w:ilvl w:val="0"/>
          <w:numId w:val="4"/>
        </w:numPr>
        <w:tabs>
          <w:tab w:val="left" w:pos="1985"/>
        </w:tabs>
        <w:spacing w:after="0" w:line="240" w:lineRule="auto"/>
        <w:jc w:val="both"/>
      </w:pPr>
      <w:r>
        <w:rPr>
          <w:rFonts w:ascii="Arial" w:eastAsia="Arial" w:hAnsi="Arial" w:cs="Arial"/>
        </w:rPr>
        <w:t>PC literacy;</w:t>
      </w:r>
    </w:p>
    <w:p w:rsidR="004D4316" w:rsidRDefault="00287068" w:rsidP="00287068">
      <w:pPr>
        <w:numPr>
          <w:ilvl w:val="0"/>
          <w:numId w:val="4"/>
        </w:numPr>
        <w:tabs>
          <w:tab w:val="left" w:pos="1985"/>
        </w:tabs>
        <w:spacing w:after="0" w:line="240" w:lineRule="auto"/>
        <w:jc w:val="both"/>
      </w:pPr>
      <w:r>
        <w:rPr>
          <w:rFonts w:ascii="Arial" w:eastAsia="Arial" w:hAnsi="Arial" w:cs="Arial"/>
        </w:rPr>
        <w:t>Certifications in the sphere of public finances or public administration is an asset;</w:t>
      </w:r>
    </w:p>
    <w:p w:rsidR="004D4316" w:rsidRDefault="00287068" w:rsidP="00287068">
      <w:pPr>
        <w:numPr>
          <w:ilvl w:val="0"/>
          <w:numId w:val="4"/>
        </w:numPr>
        <w:tabs>
          <w:tab w:val="left" w:pos="1985"/>
        </w:tabs>
        <w:spacing w:after="0" w:line="240" w:lineRule="auto"/>
        <w:jc w:val="both"/>
      </w:pPr>
      <w:r>
        <w:rPr>
          <w:rFonts w:ascii="Arial" w:eastAsia="Arial" w:hAnsi="Arial" w:cs="Arial"/>
        </w:rPr>
        <w:t>Fluency in Ukrainian and English</w:t>
      </w:r>
    </w:p>
    <w:p w:rsidR="004D4316" w:rsidRDefault="00287068">
      <w:pPr>
        <w:tabs>
          <w:tab w:val="left" w:pos="1985"/>
        </w:tabs>
        <w:spacing w:after="0" w:line="240" w:lineRule="auto"/>
        <w:jc w:val="both"/>
        <w:rPr>
          <w:rFonts w:ascii="Arial" w:eastAsia="Arial" w:hAnsi="Arial" w:cs="Arial"/>
          <w:b/>
          <w:i/>
        </w:rPr>
      </w:pPr>
      <w:r>
        <w:rPr>
          <w:rFonts w:ascii="Arial" w:eastAsia="Arial" w:hAnsi="Arial" w:cs="Arial"/>
          <w:b/>
          <w:i/>
        </w:rPr>
        <w:t>5.2 General professional experience:</w:t>
      </w:r>
    </w:p>
    <w:p w:rsidR="004D4316" w:rsidRDefault="00287068" w:rsidP="00287068">
      <w:pPr>
        <w:numPr>
          <w:ilvl w:val="0"/>
          <w:numId w:val="4"/>
        </w:numPr>
        <w:tabs>
          <w:tab w:val="left" w:pos="1985"/>
        </w:tabs>
        <w:spacing w:after="0" w:line="240" w:lineRule="auto"/>
        <w:jc w:val="both"/>
      </w:pPr>
      <w:r>
        <w:rPr>
          <w:rFonts w:ascii="Arial" w:eastAsia="Arial" w:hAnsi="Arial" w:cs="Arial"/>
        </w:rPr>
        <w:t>More than 10 years of general professional experience. Prior experience of work in public services reform team is a plus.</w:t>
      </w:r>
    </w:p>
    <w:p w:rsidR="004D4316" w:rsidRDefault="00287068">
      <w:pPr>
        <w:spacing w:before="100" w:after="100" w:line="240" w:lineRule="auto"/>
        <w:jc w:val="both"/>
        <w:rPr>
          <w:rFonts w:ascii="Arial" w:eastAsia="Arial" w:hAnsi="Arial" w:cs="Arial"/>
          <w:b/>
          <w:i/>
        </w:rPr>
      </w:pPr>
      <w:r>
        <w:rPr>
          <w:rFonts w:ascii="Arial" w:eastAsia="Arial" w:hAnsi="Arial" w:cs="Arial"/>
          <w:b/>
          <w:i/>
        </w:rPr>
        <w:t>5.3 Specific professional experience:</w:t>
      </w:r>
    </w:p>
    <w:p w:rsidR="004D4316" w:rsidRDefault="00287068" w:rsidP="00287068">
      <w:pPr>
        <w:numPr>
          <w:ilvl w:val="0"/>
          <w:numId w:val="4"/>
        </w:numPr>
        <w:tabs>
          <w:tab w:val="left" w:pos="1985"/>
        </w:tabs>
        <w:spacing w:after="0" w:line="240" w:lineRule="auto"/>
        <w:jc w:val="both"/>
      </w:pPr>
      <w:r>
        <w:rPr>
          <w:rFonts w:ascii="Arial" w:eastAsia="Arial" w:hAnsi="Arial" w:cs="Arial"/>
        </w:rPr>
        <w:t>At least 5 years of managerial experience in project management, public or business administration, business consulting;</w:t>
      </w:r>
    </w:p>
    <w:p w:rsidR="004D4316" w:rsidRDefault="00287068" w:rsidP="00287068">
      <w:pPr>
        <w:numPr>
          <w:ilvl w:val="0"/>
          <w:numId w:val="4"/>
        </w:numPr>
        <w:tabs>
          <w:tab w:val="left" w:pos="1985"/>
        </w:tabs>
        <w:spacing w:after="0" w:line="240" w:lineRule="auto"/>
        <w:jc w:val="both"/>
      </w:pPr>
      <w:r>
        <w:rPr>
          <w:rFonts w:ascii="Arial" w:eastAsia="Arial" w:hAnsi="Arial" w:cs="Arial"/>
        </w:rPr>
        <w:t>Proven knowledge and professional experience in project management;</w:t>
      </w:r>
    </w:p>
    <w:p w:rsidR="004D4316" w:rsidRDefault="00287068" w:rsidP="00287068">
      <w:pPr>
        <w:numPr>
          <w:ilvl w:val="0"/>
          <w:numId w:val="4"/>
        </w:numPr>
        <w:tabs>
          <w:tab w:val="left" w:pos="1985"/>
        </w:tabs>
        <w:spacing w:after="0" w:line="240" w:lineRule="auto"/>
        <w:jc w:val="both"/>
      </w:pPr>
      <w:r>
        <w:rPr>
          <w:rFonts w:ascii="Arial" w:eastAsia="Arial" w:hAnsi="Arial" w:cs="Arial"/>
        </w:rPr>
        <w:t>Familiarity with the reform agenda in Ukraine;</w:t>
      </w:r>
    </w:p>
    <w:p w:rsidR="004D4316" w:rsidRDefault="00287068" w:rsidP="00287068">
      <w:pPr>
        <w:numPr>
          <w:ilvl w:val="0"/>
          <w:numId w:val="4"/>
        </w:numPr>
        <w:tabs>
          <w:tab w:val="left" w:pos="1985"/>
        </w:tabs>
        <w:spacing w:after="0" w:line="240" w:lineRule="auto"/>
        <w:jc w:val="both"/>
      </w:pPr>
      <w:r>
        <w:rPr>
          <w:rFonts w:ascii="Arial" w:eastAsia="Arial" w:hAnsi="Arial" w:cs="Arial"/>
        </w:rPr>
        <w:t>Experience in leading multidisciplinary teams is an asset.</w:t>
      </w:r>
    </w:p>
    <w:p w:rsidR="004D4316" w:rsidRDefault="00287068" w:rsidP="00287068">
      <w:pPr>
        <w:numPr>
          <w:ilvl w:val="0"/>
          <w:numId w:val="7"/>
        </w:numPr>
        <w:spacing w:after="0"/>
        <w:contextualSpacing/>
        <w:jc w:val="both"/>
        <w:rPr>
          <w:rFonts w:ascii="Arial" w:eastAsia="Arial" w:hAnsi="Arial" w:cs="Arial"/>
          <w:b/>
        </w:rPr>
      </w:pPr>
      <w:r>
        <w:rPr>
          <w:rFonts w:ascii="Arial" w:eastAsia="Arial" w:hAnsi="Arial" w:cs="Arial"/>
          <w:b/>
        </w:rPr>
        <w:t>Assignment Value</w:t>
      </w:r>
    </w:p>
    <w:p w:rsidR="004D4316" w:rsidRDefault="00287068">
      <w:pPr>
        <w:spacing w:after="0" w:line="240" w:lineRule="auto"/>
        <w:ind w:left="360"/>
        <w:jc w:val="both"/>
        <w:rPr>
          <w:rFonts w:ascii="Arial" w:eastAsia="Arial" w:hAnsi="Arial" w:cs="Arial"/>
        </w:rPr>
      </w:pPr>
      <w:r>
        <w:rPr>
          <w:rFonts w:ascii="Arial" w:eastAsia="Arial" w:hAnsi="Arial" w:cs="Arial"/>
        </w:rPr>
        <w:t xml:space="preserve">The estimated monthly value of this consultancy position is in the region of EUR 1200 - 1800. The funding source of this assignment is the EBRD-Ukraine </w:t>
      </w:r>
      <w:proofErr w:type="spellStart"/>
      <w:r>
        <w:rPr>
          <w:rFonts w:ascii="Arial" w:eastAsia="Arial" w:hAnsi="Arial" w:cs="Arial"/>
        </w:rPr>
        <w:t>Stabilisation</w:t>
      </w:r>
      <w:proofErr w:type="spellEnd"/>
      <w:r>
        <w:rPr>
          <w:rFonts w:ascii="Arial" w:eastAsia="Arial" w:hAnsi="Arial" w:cs="Arial"/>
        </w:rPr>
        <w:t xml:space="preserve"> and Sustainable Growth Multi-Donor Account.  Please note that selection and contracting will be subject to the availability of funding.</w:t>
      </w:r>
    </w:p>
    <w:p w:rsidR="004D4316" w:rsidRDefault="004D4316">
      <w:pPr>
        <w:spacing w:after="0" w:line="240" w:lineRule="auto"/>
        <w:ind w:left="360"/>
        <w:jc w:val="both"/>
        <w:rPr>
          <w:rFonts w:ascii="Arial" w:eastAsia="Arial" w:hAnsi="Arial" w:cs="Arial"/>
        </w:rPr>
      </w:pPr>
    </w:p>
    <w:p w:rsidR="004D4316" w:rsidRDefault="00287068" w:rsidP="00287068">
      <w:pPr>
        <w:numPr>
          <w:ilvl w:val="0"/>
          <w:numId w:val="7"/>
        </w:numPr>
        <w:spacing w:after="0" w:line="240" w:lineRule="auto"/>
        <w:contextualSpacing/>
        <w:jc w:val="both"/>
        <w:rPr>
          <w:rFonts w:ascii="Arial" w:eastAsia="Arial" w:hAnsi="Arial" w:cs="Arial"/>
          <w:b/>
        </w:rPr>
      </w:pPr>
      <w:r>
        <w:rPr>
          <w:rFonts w:ascii="Arial" w:eastAsia="Arial" w:hAnsi="Arial" w:cs="Arial"/>
          <w:b/>
        </w:rPr>
        <w:t>Submissions</w:t>
      </w:r>
    </w:p>
    <w:p w:rsidR="004D4316" w:rsidRDefault="00287068">
      <w:pPr>
        <w:ind w:left="360"/>
        <w:jc w:val="both"/>
        <w:rPr>
          <w:rFonts w:ascii="Arial" w:eastAsia="Arial" w:hAnsi="Arial" w:cs="Arial"/>
        </w:rPr>
      </w:pPr>
      <w:r>
        <w:rPr>
          <w:rFonts w:ascii="Arial" w:eastAsia="Arial" w:hAnsi="Arial" w:cs="Arial"/>
        </w:rPr>
        <w:t xml:space="preserve">Submissions must be prepared in English and delivered electronically by February 16, 2018 to the following address: </w:t>
      </w:r>
      <w:hyperlink r:id="rId8">
        <w:r>
          <w:rPr>
            <w:rFonts w:ascii="Arial" w:eastAsia="Arial" w:hAnsi="Arial" w:cs="Arial"/>
            <w:u w:val="single"/>
          </w:rPr>
          <w:t>RST@minregion.gov.ua</w:t>
        </w:r>
      </w:hyperlink>
    </w:p>
    <w:p w:rsidR="004D4316" w:rsidRDefault="00287068" w:rsidP="00604919">
      <w:pPr>
        <w:pBdr>
          <w:bottom w:val="nil"/>
        </w:pBdr>
        <w:jc w:val="both"/>
        <w:rPr>
          <w:rFonts w:ascii="Arial" w:eastAsia="Arial" w:hAnsi="Arial" w:cs="Arial"/>
        </w:rPr>
      </w:pPr>
      <w:r>
        <w:rPr>
          <w:rFonts w:ascii="Arial" w:eastAsia="Arial" w:hAnsi="Arial" w:cs="Arial"/>
        </w:rPr>
        <w:t>All submissions must include (original in English, or Ukrainian with English translation):</w:t>
      </w:r>
    </w:p>
    <w:p w:rsidR="004D4316" w:rsidRDefault="00287068" w:rsidP="00604919">
      <w:pPr>
        <w:pBdr>
          <w:bottom w:val="nil"/>
        </w:pBdr>
        <w:jc w:val="both"/>
        <w:rPr>
          <w:rFonts w:ascii="Arial" w:eastAsia="Arial" w:hAnsi="Arial" w:cs="Arial"/>
        </w:rPr>
      </w:pPr>
      <w:r>
        <w:rPr>
          <w:rFonts w:ascii="Arial" w:eastAsia="Arial" w:hAnsi="Arial" w:cs="Arial"/>
        </w:rPr>
        <w:t xml:space="preserve">- Completed Application Form </w:t>
      </w:r>
    </w:p>
    <w:p w:rsidR="004D4316" w:rsidRDefault="00287068" w:rsidP="00604919">
      <w:pPr>
        <w:pBdr>
          <w:bottom w:val="nil"/>
        </w:pBdr>
        <w:jc w:val="both"/>
        <w:rPr>
          <w:rFonts w:ascii="Arial" w:eastAsia="Arial" w:hAnsi="Arial" w:cs="Arial"/>
        </w:rPr>
      </w:pPr>
      <w:r>
        <w:rPr>
          <w:rFonts w:ascii="Arial" w:eastAsia="Arial" w:hAnsi="Arial" w:cs="Arial"/>
        </w:rPr>
        <w:t xml:space="preserve">- Candidate’s Curriculum Vitae Form </w:t>
      </w:r>
    </w:p>
    <w:p w:rsidR="004D4316" w:rsidRPr="008F490D" w:rsidRDefault="00287068" w:rsidP="00604919">
      <w:pPr>
        <w:pBdr>
          <w:bottom w:val="nil"/>
        </w:pBdr>
        <w:jc w:val="both"/>
        <w:rPr>
          <w:rFonts w:ascii="Arial" w:eastAsia="Arial" w:hAnsi="Arial" w:cs="Arial"/>
        </w:rPr>
      </w:pPr>
      <w:r>
        <w:rPr>
          <w:rFonts w:ascii="Arial" w:eastAsia="Arial" w:hAnsi="Arial" w:cs="Arial"/>
        </w:rPr>
        <w:t xml:space="preserve">- Reference Letter from the recent </w:t>
      </w:r>
      <w:proofErr w:type="gramStart"/>
      <w:r>
        <w:rPr>
          <w:rFonts w:ascii="Arial" w:eastAsia="Arial" w:hAnsi="Arial" w:cs="Arial"/>
        </w:rPr>
        <w:t xml:space="preserve">supervisors </w:t>
      </w:r>
      <w:r w:rsidR="008F490D" w:rsidRPr="008F490D">
        <w:rPr>
          <w:rFonts w:ascii="Arial" w:eastAsia="Arial" w:hAnsi="Arial" w:cs="Arial"/>
        </w:rPr>
        <w:t xml:space="preserve"> </w:t>
      </w:r>
      <w:r w:rsidR="008F490D">
        <w:rPr>
          <w:rFonts w:ascii="Arial" w:hAnsi="Arial"/>
          <w:lang w:val="en-GB"/>
        </w:rPr>
        <w:t>(</w:t>
      </w:r>
      <w:proofErr w:type="gramEnd"/>
      <w:r w:rsidR="008F490D" w:rsidRPr="00610BDC">
        <w:rPr>
          <w:rFonts w:ascii="Arial" w:hAnsi="Arial"/>
          <w:bCs/>
          <w:iCs/>
          <w:lang w:val="en-GB"/>
        </w:rPr>
        <w:t>original in English, or Ukrainian with English translation) together with the contact details for two further referees who, if contacted, can attest to the professional and/or educational background of the candidate.</w:t>
      </w:r>
    </w:p>
    <w:p w:rsidR="004D4316" w:rsidRDefault="00287068" w:rsidP="00604919">
      <w:pPr>
        <w:pBdr>
          <w:bottom w:val="nil"/>
        </w:pBdr>
        <w:jc w:val="both"/>
        <w:rPr>
          <w:rFonts w:ascii="Arial" w:eastAsia="Arial" w:hAnsi="Arial" w:cs="Arial"/>
          <w:b/>
        </w:rPr>
      </w:pPr>
      <w:r>
        <w:rPr>
          <w:rFonts w:ascii="Arial" w:eastAsia="Arial" w:hAnsi="Arial" w:cs="Arial"/>
          <w:b/>
        </w:rPr>
        <w:t>7. Selection Procedure</w:t>
      </w:r>
    </w:p>
    <w:p w:rsidR="004D4316" w:rsidRDefault="00287068" w:rsidP="00604919">
      <w:pPr>
        <w:pBdr>
          <w:bottom w:val="nil"/>
        </w:pBdr>
        <w:jc w:val="both"/>
        <w:rPr>
          <w:rFonts w:ascii="Arial" w:eastAsia="Arial" w:hAnsi="Arial" w:cs="Arial"/>
          <w:color w:val="FF0000"/>
        </w:rPr>
      </w:pPr>
      <w:r>
        <w:rPr>
          <w:rFonts w:ascii="Arial" w:eastAsia="Arial" w:hAnsi="Arial" w:cs="Arial"/>
        </w:rPr>
        <w:t>Following the evaluation of all applications received, selected candidates will be invited to a brief written test in the Ministry regional development, construction, housing and communal services of Ukraine covering both general and technical questions in both English and Ukrainian. Only short-listed candidates will be invited to an interview.</w:t>
      </w:r>
    </w:p>
    <w:sectPr w:rsidR="004D4316">
      <w:headerReference w:type="default" r:id="rId9"/>
      <w:pgSz w:w="11906" w:h="16838"/>
      <w:pgMar w:top="850" w:right="850" w:bottom="850" w:left="1417"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9BC" w:rsidRDefault="00C829BC" w:rsidP="00514369">
      <w:pPr>
        <w:spacing w:after="0" w:line="240" w:lineRule="auto"/>
      </w:pPr>
      <w:r>
        <w:separator/>
      </w:r>
    </w:p>
  </w:endnote>
  <w:endnote w:type="continuationSeparator" w:id="0">
    <w:p w:rsidR="00C829BC" w:rsidRDefault="00C829BC" w:rsidP="005143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oto Sans Symbols">
    <w:charset w:val="00"/>
    <w:family w:val="auto"/>
    <w:pitch w:val="default"/>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9BC" w:rsidRDefault="00C829BC" w:rsidP="00514369">
      <w:pPr>
        <w:spacing w:after="0" w:line="240" w:lineRule="auto"/>
      </w:pPr>
      <w:r>
        <w:separator/>
      </w:r>
    </w:p>
  </w:footnote>
  <w:footnote w:type="continuationSeparator" w:id="0">
    <w:p w:rsidR="00C829BC" w:rsidRDefault="00C829BC" w:rsidP="005143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369" w:rsidRPr="00E160CA" w:rsidRDefault="00514369" w:rsidP="00514369">
    <w:pPr>
      <w:rPr>
        <w:rFonts w:ascii="Arial" w:hAnsi="Arial" w:cs="Arial"/>
        <w:b/>
      </w:rPr>
    </w:pPr>
    <w:r w:rsidRPr="00E160CA">
      <w:rPr>
        <w:rFonts w:ascii="Arial" w:hAnsi="Arial" w:cs="Arial"/>
        <w:b/>
      </w:rPr>
      <w:t>Description of responsibilities and requirements to qualifications, skills and experience of RST positions at the Ministry of Regional Development, Construction, Housing and Communal Service of Ukraine</w:t>
    </w:r>
  </w:p>
  <w:p w:rsidR="00514369" w:rsidRPr="00E160CA" w:rsidRDefault="00514369" w:rsidP="00514369">
    <w:pPr>
      <w:spacing w:after="0" w:line="240" w:lineRule="auto"/>
      <w:ind w:left="425"/>
      <w:jc w:val="center"/>
      <w:rPr>
        <w:rFonts w:ascii="Arial" w:hAnsi="Arial" w:cs="Arial"/>
        <w:b/>
      </w:rPr>
    </w:pPr>
  </w:p>
  <w:p w:rsidR="00514369" w:rsidRPr="00E160CA" w:rsidRDefault="00514369" w:rsidP="00514369">
    <w:pPr>
      <w:spacing w:after="0" w:line="240" w:lineRule="auto"/>
      <w:ind w:left="425"/>
      <w:jc w:val="both"/>
      <w:rPr>
        <w:rFonts w:ascii="Arial" w:hAnsi="Arial" w:cs="Arial"/>
        <w:b/>
      </w:rPr>
    </w:pPr>
    <w:r w:rsidRPr="00E160CA">
      <w:rPr>
        <w:rFonts w:ascii="Arial" w:hAnsi="Arial" w:cs="Arial"/>
        <w:b/>
      </w:rPr>
      <w:t>REFORM: BUILDING, HOUSING AND COMMUNAL SERVICES REFORM</w:t>
    </w:r>
  </w:p>
  <w:p w:rsidR="00514369" w:rsidRPr="00E160CA" w:rsidRDefault="00514369" w:rsidP="00514369">
    <w:pPr>
      <w:spacing w:after="0" w:line="240" w:lineRule="auto"/>
      <w:ind w:left="425" w:hanging="2832"/>
      <w:jc w:val="both"/>
      <w:rPr>
        <w:rFonts w:ascii="Arial" w:hAnsi="Arial" w:cs="Arial"/>
        <w:b/>
      </w:rPr>
    </w:pPr>
  </w:p>
  <w:p w:rsidR="00514369" w:rsidRDefault="00514369">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4A5F"/>
    <w:multiLevelType w:val="multilevel"/>
    <w:tmpl w:val="D0B8A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6C527E"/>
    <w:multiLevelType w:val="multilevel"/>
    <w:tmpl w:val="EE7EE27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rPr>
        <w:b w:val="0"/>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08F977D7"/>
    <w:multiLevelType w:val="multilevel"/>
    <w:tmpl w:val="FA7E356C"/>
    <w:lvl w:ilvl="0">
      <w:start w:val="2014"/>
      <w:numFmt w:val="bullet"/>
      <w:lvlText w:val="-"/>
      <w:lvlJc w:val="left"/>
      <w:pPr>
        <w:ind w:left="360" w:hanging="360"/>
      </w:pPr>
      <w:rPr>
        <w:rFonts w:ascii="Calibri" w:eastAsia="Times New Roman" w:hAnsi="Calibri" w:cs="Times New Roman" w:hint="default"/>
        <w:i/>
      </w:rPr>
    </w:lvl>
    <w:lvl w:ilvl="1">
      <w:start w:val="1"/>
      <w:numFmt w:val="lowerLetter"/>
      <w:lvlText w:val="%2."/>
      <w:lvlJc w:val="left"/>
      <w:pPr>
        <w:ind w:left="1080" w:hanging="360"/>
      </w:pPr>
    </w:lvl>
    <w:lvl w:ilvl="2">
      <w:start w:val="1"/>
      <w:numFmt w:val="lowerRoman"/>
      <w:lvlText w:val="%3."/>
      <w:lvlJc w:val="right"/>
      <w:pPr>
        <w:ind w:left="1800" w:hanging="180"/>
      </w:pPr>
      <w:rPr>
        <w:b w:val="0"/>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0B572894"/>
    <w:multiLevelType w:val="multilevel"/>
    <w:tmpl w:val="FA7E356C"/>
    <w:lvl w:ilvl="0">
      <w:start w:val="2014"/>
      <w:numFmt w:val="bullet"/>
      <w:lvlText w:val="-"/>
      <w:lvlJc w:val="left"/>
      <w:pPr>
        <w:ind w:left="360" w:hanging="360"/>
      </w:pPr>
      <w:rPr>
        <w:rFonts w:ascii="Calibri" w:eastAsia="Times New Roman" w:hAnsi="Calibri" w:cs="Times New Roman" w:hint="default"/>
        <w:i/>
      </w:rPr>
    </w:lvl>
    <w:lvl w:ilvl="1">
      <w:start w:val="1"/>
      <w:numFmt w:val="lowerLetter"/>
      <w:lvlText w:val="%2."/>
      <w:lvlJc w:val="left"/>
      <w:pPr>
        <w:ind w:left="1080" w:hanging="360"/>
      </w:pPr>
    </w:lvl>
    <w:lvl w:ilvl="2">
      <w:start w:val="1"/>
      <w:numFmt w:val="lowerRoman"/>
      <w:lvlText w:val="%3."/>
      <w:lvlJc w:val="right"/>
      <w:pPr>
        <w:ind w:left="1800" w:hanging="180"/>
      </w:pPr>
      <w:rPr>
        <w:b w:val="0"/>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0E255FC7"/>
    <w:multiLevelType w:val="multilevel"/>
    <w:tmpl w:val="313A01AE"/>
    <w:lvl w:ilvl="0">
      <w:start w:val="5"/>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
    <w:nsid w:val="10750606"/>
    <w:multiLevelType w:val="hybridMultilevel"/>
    <w:tmpl w:val="945AE1C8"/>
    <w:lvl w:ilvl="0" w:tplc="156AE162">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F83231"/>
    <w:multiLevelType w:val="multilevel"/>
    <w:tmpl w:val="6FE8A724"/>
    <w:lvl w:ilvl="0">
      <w:start w:val="12"/>
      <w:numFmt w:val="bullet"/>
      <w:lvlText w:val="-"/>
      <w:lvlJc w:val="left"/>
      <w:pPr>
        <w:ind w:left="720" w:hanging="360"/>
      </w:pPr>
      <w:rPr>
        <w:rFonts w:ascii="Calibri" w:eastAsia="Calibri" w:hAnsi="Calibri" w:cs="Calibri"/>
      </w:rPr>
    </w:lvl>
    <w:lvl w:ilvl="1">
      <w:start w:val="12"/>
      <w:numFmt w:val="bullet"/>
      <w:lvlText w:val=""/>
      <w:lvlJc w:val="left"/>
      <w:pPr>
        <w:ind w:left="1440" w:hanging="36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21FF5C80"/>
    <w:multiLevelType w:val="hybridMultilevel"/>
    <w:tmpl w:val="D8061440"/>
    <w:lvl w:ilvl="0" w:tplc="080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9CC3C37"/>
    <w:multiLevelType w:val="multilevel"/>
    <w:tmpl w:val="E7EE1A4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2D391830"/>
    <w:multiLevelType w:val="hybridMultilevel"/>
    <w:tmpl w:val="51BE4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47C46F1"/>
    <w:multiLevelType w:val="hybridMultilevel"/>
    <w:tmpl w:val="92B0FF84"/>
    <w:lvl w:ilvl="0" w:tplc="EA405312">
      <w:start w:val="2014"/>
      <w:numFmt w:val="bullet"/>
      <w:lvlText w:val="-"/>
      <w:lvlJc w:val="left"/>
      <w:pPr>
        <w:ind w:left="720" w:hanging="360"/>
      </w:pPr>
      <w:rPr>
        <w:rFonts w:ascii="Calibri" w:eastAsia="Times New Roman" w:hAnsi="Calibri"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12C682C"/>
    <w:multiLevelType w:val="multilevel"/>
    <w:tmpl w:val="7CFC67AC"/>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
    <w:nsid w:val="417735FE"/>
    <w:multiLevelType w:val="hybridMultilevel"/>
    <w:tmpl w:val="058E774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nsid w:val="445E07F1"/>
    <w:multiLevelType w:val="hybridMultilevel"/>
    <w:tmpl w:val="02585312"/>
    <w:lvl w:ilvl="0" w:tplc="B9F69F76">
      <w:numFmt w:val="bullet"/>
      <w:lvlText w:val="-"/>
      <w:lvlJc w:val="left"/>
      <w:pPr>
        <w:ind w:left="1080" w:hanging="360"/>
      </w:pPr>
      <w:rPr>
        <w:rFonts w:ascii="Arial" w:eastAsia="Times New Roman" w:hAnsi="Aria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46FE443B"/>
    <w:multiLevelType w:val="hybridMultilevel"/>
    <w:tmpl w:val="E248A42A"/>
    <w:lvl w:ilvl="0" w:tplc="08090001">
      <w:start w:val="1"/>
      <w:numFmt w:val="bullet"/>
      <w:lvlText w:val=""/>
      <w:lvlJc w:val="left"/>
      <w:pPr>
        <w:ind w:left="720" w:hanging="360"/>
      </w:pPr>
      <w:rPr>
        <w:rFonts w:ascii="Symbol" w:hAnsi="Symbol" w:hint="default"/>
        <w: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A2C44BD"/>
    <w:multiLevelType w:val="multilevel"/>
    <w:tmpl w:val="7918F7A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13C31DE"/>
    <w:multiLevelType w:val="multilevel"/>
    <w:tmpl w:val="8320D6B4"/>
    <w:lvl w:ilvl="0">
      <w:start w:val="2014"/>
      <w:numFmt w:val="bullet"/>
      <w:lvlText w:val="-"/>
      <w:lvlJc w:val="left"/>
      <w:pPr>
        <w:ind w:left="720" w:hanging="360"/>
      </w:pPr>
      <w:rPr>
        <w:rFonts w:ascii="Calibri" w:eastAsia="Calibri" w:hAnsi="Calibri" w:cs="Calibri"/>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54DA78C9"/>
    <w:multiLevelType w:val="multilevel"/>
    <w:tmpl w:val="FA7E356C"/>
    <w:lvl w:ilvl="0">
      <w:start w:val="2014"/>
      <w:numFmt w:val="bullet"/>
      <w:lvlText w:val="-"/>
      <w:lvlJc w:val="left"/>
      <w:pPr>
        <w:ind w:left="360" w:hanging="360"/>
      </w:pPr>
      <w:rPr>
        <w:rFonts w:ascii="Calibri" w:eastAsia="Times New Roman" w:hAnsi="Calibri" w:cs="Times New Roman" w:hint="default"/>
        <w:i/>
      </w:rPr>
    </w:lvl>
    <w:lvl w:ilvl="1">
      <w:start w:val="1"/>
      <w:numFmt w:val="lowerLetter"/>
      <w:lvlText w:val="%2."/>
      <w:lvlJc w:val="left"/>
      <w:pPr>
        <w:ind w:left="1080" w:hanging="360"/>
      </w:pPr>
    </w:lvl>
    <w:lvl w:ilvl="2">
      <w:start w:val="1"/>
      <w:numFmt w:val="lowerRoman"/>
      <w:lvlText w:val="%3."/>
      <w:lvlJc w:val="right"/>
      <w:pPr>
        <w:ind w:left="1800" w:hanging="180"/>
      </w:pPr>
      <w:rPr>
        <w:b w:val="0"/>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nsid w:val="58062AE2"/>
    <w:multiLevelType w:val="multilevel"/>
    <w:tmpl w:val="D7E881FE"/>
    <w:lvl w:ilvl="0">
      <w:start w:val="1"/>
      <w:numFmt w:val="decimal"/>
      <w:lvlText w:val="%1."/>
      <w:lvlJc w:val="left"/>
      <w:pPr>
        <w:ind w:left="360" w:hanging="360"/>
      </w:pPr>
    </w:lvl>
    <w:lvl w:ilvl="1">
      <w:start w:val="2"/>
      <w:numFmt w:val="decimal"/>
      <w:lvlText w:val="%1.%2"/>
      <w:lvlJc w:val="left"/>
      <w:pPr>
        <w:ind w:left="502"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nsid w:val="5A89112D"/>
    <w:multiLevelType w:val="multilevel"/>
    <w:tmpl w:val="46A8076C"/>
    <w:lvl w:ilvl="0">
      <w:start w:val="12"/>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60A7349E"/>
    <w:multiLevelType w:val="hybridMultilevel"/>
    <w:tmpl w:val="EBF81F42"/>
    <w:lvl w:ilvl="0" w:tplc="B44A286A">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1EC6D6E"/>
    <w:multiLevelType w:val="multilevel"/>
    <w:tmpl w:val="BDF85B5E"/>
    <w:lvl w:ilvl="0">
      <w:start w:val="12"/>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nsid w:val="62436EDD"/>
    <w:multiLevelType w:val="multilevel"/>
    <w:tmpl w:val="DFFC5762"/>
    <w:lvl w:ilvl="0">
      <w:start w:val="12"/>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nsid w:val="631D0F8C"/>
    <w:multiLevelType w:val="multilevel"/>
    <w:tmpl w:val="24A4F65C"/>
    <w:lvl w:ilvl="0">
      <w:start w:val="12"/>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nsid w:val="65AC3F7F"/>
    <w:multiLevelType w:val="multilevel"/>
    <w:tmpl w:val="FA7E356C"/>
    <w:lvl w:ilvl="0">
      <w:start w:val="2014"/>
      <w:numFmt w:val="bullet"/>
      <w:lvlText w:val="-"/>
      <w:lvlJc w:val="left"/>
      <w:pPr>
        <w:ind w:left="360" w:hanging="360"/>
      </w:pPr>
      <w:rPr>
        <w:rFonts w:ascii="Calibri" w:eastAsia="Times New Roman" w:hAnsi="Calibri" w:cs="Times New Roman" w:hint="default"/>
        <w:i/>
      </w:rPr>
    </w:lvl>
    <w:lvl w:ilvl="1">
      <w:start w:val="1"/>
      <w:numFmt w:val="lowerLetter"/>
      <w:lvlText w:val="%2."/>
      <w:lvlJc w:val="left"/>
      <w:pPr>
        <w:ind w:left="1080" w:hanging="360"/>
      </w:pPr>
    </w:lvl>
    <w:lvl w:ilvl="2">
      <w:start w:val="1"/>
      <w:numFmt w:val="lowerRoman"/>
      <w:lvlText w:val="%3."/>
      <w:lvlJc w:val="right"/>
      <w:pPr>
        <w:ind w:left="1800" w:hanging="180"/>
      </w:pPr>
      <w:rPr>
        <w:b w:val="0"/>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nsid w:val="679505D9"/>
    <w:multiLevelType w:val="multilevel"/>
    <w:tmpl w:val="2CBA69E2"/>
    <w:lvl w:ilvl="0">
      <w:start w:val="2014"/>
      <w:numFmt w:val="bullet"/>
      <w:lvlText w:val="-"/>
      <w:lvlJc w:val="left"/>
      <w:pPr>
        <w:ind w:left="720" w:hanging="360"/>
      </w:pPr>
      <w:rPr>
        <w:rFonts w:ascii="Calibri" w:eastAsia="Calibri" w:hAnsi="Calibri" w:cs="Calibri"/>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6DBC038E"/>
    <w:multiLevelType w:val="multilevel"/>
    <w:tmpl w:val="FA7E356C"/>
    <w:lvl w:ilvl="0">
      <w:start w:val="2014"/>
      <w:numFmt w:val="bullet"/>
      <w:lvlText w:val="-"/>
      <w:lvlJc w:val="left"/>
      <w:pPr>
        <w:ind w:left="360" w:hanging="360"/>
      </w:pPr>
      <w:rPr>
        <w:rFonts w:ascii="Calibri" w:eastAsia="Times New Roman" w:hAnsi="Calibri" w:cs="Times New Roman" w:hint="default"/>
        <w:i/>
      </w:rPr>
    </w:lvl>
    <w:lvl w:ilvl="1">
      <w:start w:val="1"/>
      <w:numFmt w:val="lowerLetter"/>
      <w:lvlText w:val="%2."/>
      <w:lvlJc w:val="left"/>
      <w:pPr>
        <w:ind w:left="1080" w:hanging="360"/>
      </w:pPr>
    </w:lvl>
    <w:lvl w:ilvl="2">
      <w:start w:val="1"/>
      <w:numFmt w:val="lowerRoman"/>
      <w:lvlText w:val="%3."/>
      <w:lvlJc w:val="right"/>
      <w:pPr>
        <w:ind w:left="1800" w:hanging="180"/>
      </w:pPr>
      <w:rPr>
        <w:b w:val="0"/>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nsid w:val="70053BCD"/>
    <w:multiLevelType w:val="hybridMultilevel"/>
    <w:tmpl w:val="E208F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4BA67C2"/>
    <w:multiLevelType w:val="hybridMultilevel"/>
    <w:tmpl w:val="82321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5493A75"/>
    <w:multiLevelType w:val="hybridMultilevel"/>
    <w:tmpl w:val="9EE647E8"/>
    <w:lvl w:ilvl="0" w:tplc="EA405312">
      <w:start w:val="2014"/>
      <w:numFmt w:val="bullet"/>
      <w:lvlText w:val="-"/>
      <w:lvlJc w:val="left"/>
      <w:pPr>
        <w:ind w:left="720" w:hanging="360"/>
      </w:pPr>
      <w:rPr>
        <w:rFonts w:ascii="Calibri" w:eastAsia="Times New Roman" w:hAnsi="Calibri" w:cs="Times New Roman" w:hint="default"/>
        <w: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9E757E7"/>
    <w:multiLevelType w:val="multilevel"/>
    <w:tmpl w:val="1BB8CD8E"/>
    <w:lvl w:ilvl="0">
      <w:start w:val="12"/>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nsid w:val="7C7B5EFA"/>
    <w:multiLevelType w:val="hybridMultilevel"/>
    <w:tmpl w:val="F04C5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E2F1A36"/>
    <w:multiLevelType w:val="hybridMultilevel"/>
    <w:tmpl w:val="79DA2A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
  </w:num>
  <w:num w:numId="2">
    <w:abstractNumId w:val="23"/>
  </w:num>
  <w:num w:numId="3">
    <w:abstractNumId w:val="22"/>
  </w:num>
  <w:num w:numId="4">
    <w:abstractNumId w:val="25"/>
  </w:num>
  <w:num w:numId="5">
    <w:abstractNumId w:val="11"/>
  </w:num>
  <w:num w:numId="6">
    <w:abstractNumId w:val="18"/>
  </w:num>
  <w:num w:numId="7">
    <w:abstractNumId w:val="1"/>
  </w:num>
  <w:num w:numId="8">
    <w:abstractNumId w:val="6"/>
  </w:num>
  <w:num w:numId="9">
    <w:abstractNumId w:val="21"/>
  </w:num>
  <w:num w:numId="10">
    <w:abstractNumId w:val="19"/>
  </w:num>
  <w:num w:numId="11">
    <w:abstractNumId w:val="30"/>
  </w:num>
  <w:num w:numId="12">
    <w:abstractNumId w:val="10"/>
  </w:num>
  <w:num w:numId="13">
    <w:abstractNumId w:val="3"/>
  </w:num>
  <w:num w:numId="14">
    <w:abstractNumId w:val="26"/>
  </w:num>
  <w:num w:numId="15">
    <w:abstractNumId w:val="4"/>
  </w:num>
  <w:num w:numId="16">
    <w:abstractNumId w:val="29"/>
  </w:num>
  <w:num w:numId="17">
    <w:abstractNumId w:val="8"/>
  </w:num>
  <w:num w:numId="18">
    <w:abstractNumId w:val="13"/>
  </w:num>
  <w:num w:numId="19">
    <w:abstractNumId w:val="14"/>
  </w:num>
  <w:num w:numId="20">
    <w:abstractNumId w:val="7"/>
  </w:num>
  <w:num w:numId="21">
    <w:abstractNumId w:val="5"/>
  </w:num>
  <w:num w:numId="22">
    <w:abstractNumId w:val="32"/>
  </w:num>
  <w:num w:numId="23">
    <w:abstractNumId w:val="12"/>
  </w:num>
  <w:num w:numId="24">
    <w:abstractNumId w:val="31"/>
  </w:num>
  <w:num w:numId="25">
    <w:abstractNumId w:val="27"/>
  </w:num>
  <w:num w:numId="26">
    <w:abstractNumId w:val="9"/>
  </w:num>
  <w:num w:numId="27">
    <w:abstractNumId w:val="28"/>
  </w:num>
  <w:num w:numId="28">
    <w:abstractNumId w:val="15"/>
  </w:num>
  <w:num w:numId="29">
    <w:abstractNumId w:val="20"/>
  </w:num>
  <w:num w:numId="30">
    <w:abstractNumId w:val="2"/>
  </w:num>
  <w:num w:numId="31">
    <w:abstractNumId w:val="24"/>
  </w:num>
  <w:num w:numId="32">
    <w:abstractNumId w:val="17"/>
  </w:num>
  <w:num w:numId="33">
    <w:abstractNumId w:val="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316"/>
    <w:rsid w:val="000759CA"/>
    <w:rsid w:val="00287068"/>
    <w:rsid w:val="004D4316"/>
    <w:rsid w:val="00514369"/>
    <w:rsid w:val="00604919"/>
    <w:rsid w:val="0078140B"/>
    <w:rsid w:val="00783FF1"/>
    <w:rsid w:val="008F490D"/>
    <w:rsid w:val="00990DDB"/>
    <w:rsid w:val="00AA17A7"/>
    <w:rsid w:val="00C829BC"/>
    <w:rsid w:val="00D13E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ru-RU"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widowControl w:val="0"/>
      <w:spacing w:after="0" w:line="240" w:lineRule="auto"/>
      <w:ind w:left="1220"/>
      <w:outlineLvl w:val="1"/>
    </w:pPr>
    <w:rPr>
      <w:rFonts w:ascii="Arial" w:eastAsia="Arial" w:hAnsi="Arial" w:cs="Arial"/>
      <w:b/>
      <w:sz w:val="24"/>
      <w:szCs w:val="24"/>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List Paragraph"/>
    <w:aliases w:val="FooterText,列出段落,Bullet Points,Liste Paragraf,Llista Nivell1,Lista de nivel 1,Paragraphe de liste PBLH,Normal bullet 2,Graph &amp; Table tite,Table of contents numbered,Bullet list,Bullet List Paragraph,Level 1 Bullet,numbered,Bullet List"/>
    <w:basedOn w:val="a"/>
    <w:link w:val="a6"/>
    <w:uiPriority w:val="34"/>
    <w:qFormat/>
    <w:rsid w:val="00AA17A7"/>
    <w:pPr>
      <w:ind w:left="720"/>
      <w:contextualSpacing/>
    </w:pPr>
  </w:style>
  <w:style w:type="character" w:customStyle="1" w:styleId="a6">
    <w:name w:val="Абзац списку Знак"/>
    <w:aliases w:val="FooterText Знак,列出段落 Знак,Bullet Points Знак,Liste Paragraf Знак,Llista Nivell1 Знак,Lista de nivel 1 Знак,Paragraphe de liste PBLH Знак,Normal bullet 2 Знак,Graph &amp; Table tite Знак,Table of contents numbered Знак,Bullet list Знак"/>
    <w:link w:val="a5"/>
    <w:uiPriority w:val="34"/>
    <w:locked/>
    <w:rsid w:val="000759CA"/>
  </w:style>
  <w:style w:type="character" w:styleId="a7">
    <w:name w:val="Hyperlink"/>
    <w:basedOn w:val="a0"/>
    <w:uiPriority w:val="99"/>
    <w:unhideWhenUsed/>
    <w:rsid w:val="000759CA"/>
    <w:rPr>
      <w:color w:val="0000FF"/>
      <w:u w:val="single"/>
    </w:rPr>
  </w:style>
  <w:style w:type="paragraph" w:customStyle="1" w:styleId="Default">
    <w:name w:val="Default"/>
    <w:rsid w:val="000759C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pPr>
    <w:rPr>
      <w:sz w:val="24"/>
      <w:szCs w:val="24"/>
      <w:lang w:val="ru-RU"/>
    </w:rPr>
  </w:style>
  <w:style w:type="paragraph" w:styleId="a8">
    <w:name w:val="Normal (Web)"/>
    <w:basedOn w:val="a"/>
    <w:uiPriority w:val="99"/>
    <w:semiHidden/>
    <w:unhideWhenUsed/>
    <w:rsid w:val="00990DDB"/>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ru-RU"/>
    </w:rPr>
  </w:style>
  <w:style w:type="paragraph" w:styleId="a9">
    <w:name w:val="header"/>
    <w:basedOn w:val="a"/>
    <w:link w:val="aa"/>
    <w:uiPriority w:val="99"/>
    <w:unhideWhenUsed/>
    <w:rsid w:val="00514369"/>
    <w:pPr>
      <w:tabs>
        <w:tab w:val="center" w:pos="4677"/>
        <w:tab w:val="right" w:pos="9355"/>
      </w:tabs>
      <w:spacing w:after="0" w:line="240" w:lineRule="auto"/>
    </w:pPr>
  </w:style>
  <w:style w:type="character" w:customStyle="1" w:styleId="aa">
    <w:name w:val="Верхній колонтитул Знак"/>
    <w:basedOn w:val="a0"/>
    <w:link w:val="a9"/>
    <w:uiPriority w:val="99"/>
    <w:rsid w:val="00514369"/>
  </w:style>
  <w:style w:type="paragraph" w:styleId="ab">
    <w:name w:val="footer"/>
    <w:basedOn w:val="a"/>
    <w:link w:val="ac"/>
    <w:uiPriority w:val="99"/>
    <w:unhideWhenUsed/>
    <w:rsid w:val="00514369"/>
    <w:pPr>
      <w:tabs>
        <w:tab w:val="center" w:pos="4677"/>
        <w:tab w:val="right" w:pos="9355"/>
      </w:tabs>
      <w:spacing w:after="0" w:line="240" w:lineRule="auto"/>
    </w:pPr>
  </w:style>
  <w:style w:type="character" w:customStyle="1" w:styleId="ac">
    <w:name w:val="Нижній колонтитул Знак"/>
    <w:basedOn w:val="a0"/>
    <w:link w:val="ab"/>
    <w:uiPriority w:val="99"/>
    <w:rsid w:val="005143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ru-RU"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widowControl w:val="0"/>
      <w:spacing w:after="0" w:line="240" w:lineRule="auto"/>
      <w:ind w:left="1220"/>
      <w:outlineLvl w:val="1"/>
    </w:pPr>
    <w:rPr>
      <w:rFonts w:ascii="Arial" w:eastAsia="Arial" w:hAnsi="Arial" w:cs="Arial"/>
      <w:b/>
      <w:sz w:val="24"/>
      <w:szCs w:val="24"/>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List Paragraph"/>
    <w:aliases w:val="FooterText,列出段落,Bullet Points,Liste Paragraf,Llista Nivell1,Lista de nivel 1,Paragraphe de liste PBLH,Normal bullet 2,Graph &amp; Table tite,Table of contents numbered,Bullet list,Bullet List Paragraph,Level 1 Bullet,numbered,Bullet List"/>
    <w:basedOn w:val="a"/>
    <w:link w:val="a6"/>
    <w:uiPriority w:val="34"/>
    <w:qFormat/>
    <w:rsid w:val="00AA17A7"/>
    <w:pPr>
      <w:ind w:left="720"/>
      <w:contextualSpacing/>
    </w:pPr>
  </w:style>
  <w:style w:type="character" w:customStyle="1" w:styleId="a6">
    <w:name w:val="Абзац списку Знак"/>
    <w:aliases w:val="FooterText Знак,列出段落 Знак,Bullet Points Знак,Liste Paragraf Знак,Llista Nivell1 Знак,Lista de nivel 1 Знак,Paragraphe de liste PBLH Знак,Normal bullet 2 Знак,Graph &amp; Table tite Знак,Table of contents numbered Знак,Bullet list Знак"/>
    <w:link w:val="a5"/>
    <w:uiPriority w:val="34"/>
    <w:locked/>
    <w:rsid w:val="000759CA"/>
  </w:style>
  <w:style w:type="character" w:styleId="a7">
    <w:name w:val="Hyperlink"/>
    <w:basedOn w:val="a0"/>
    <w:uiPriority w:val="99"/>
    <w:unhideWhenUsed/>
    <w:rsid w:val="000759CA"/>
    <w:rPr>
      <w:color w:val="0000FF"/>
      <w:u w:val="single"/>
    </w:rPr>
  </w:style>
  <w:style w:type="paragraph" w:customStyle="1" w:styleId="Default">
    <w:name w:val="Default"/>
    <w:rsid w:val="000759C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pPr>
    <w:rPr>
      <w:sz w:val="24"/>
      <w:szCs w:val="24"/>
      <w:lang w:val="ru-RU"/>
    </w:rPr>
  </w:style>
  <w:style w:type="paragraph" w:styleId="a8">
    <w:name w:val="Normal (Web)"/>
    <w:basedOn w:val="a"/>
    <w:uiPriority w:val="99"/>
    <w:semiHidden/>
    <w:unhideWhenUsed/>
    <w:rsid w:val="00990DDB"/>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ru-RU"/>
    </w:rPr>
  </w:style>
  <w:style w:type="paragraph" w:styleId="a9">
    <w:name w:val="header"/>
    <w:basedOn w:val="a"/>
    <w:link w:val="aa"/>
    <w:uiPriority w:val="99"/>
    <w:unhideWhenUsed/>
    <w:rsid w:val="00514369"/>
    <w:pPr>
      <w:tabs>
        <w:tab w:val="center" w:pos="4677"/>
        <w:tab w:val="right" w:pos="9355"/>
      </w:tabs>
      <w:spacing w:after="0" w:line="240" w:lineRule="auto"/>
    </w:pPr>
  </w:style>
  <w:style w:type="character" w:customStyle="1" w:styleId="aa">
    <w:name w:val="Верхній колонтитул Знак"/>
    <w:basedOn w:val="a0"/>
    <w:link w:val="a9"/>
    <w:uiPriority w:val="99"/>
    <w:rsid w:val="00514369"/>
  </w:style>
  <w:style w:type="paragraph" w:styleId="ab">
    <w:name w:val="footer"/>
    <w:basedOn w:val="a"/>
    <w:link w:val="ac"/>
    <w:uiPriority w:val="99"/>
    <w:unhideWhenUsed/>
    <w:rsid w:val="00514369"/>
    <w:pPr>
      <w:tabs>
        <w:tab w:val="center" w:pos="4677"/>
        <w:tab w:val="right" w:pos="9355"/>
      </w:tabs>
      <w:spacing w:after="0" w:line="240" w:lineRule="auto"/>
    </w:pPr>
  </w:style>
  <w:style w:type="character" w:customStyle="1" w:styleId="ac">
    <w:name w:val="Нижній колонтитул Знак"/>
    <w:basedOn w:val="a0"/>
    <w:link w:val="ab"/>
    <w:uiPriority w:val="99"/>
    <w:rsid w:val="005143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288356">
      <w:bodyDiv w:val="1"/>
      <w:marLeft w:val="0"/>
      <w:marRight w:val="0"/>
      <w:marTop w:val="0"/>
      <w:marBottom w:val="0"/>
      <w:divBdr>
        <w:top w:val="none" w:sz="0" w:space="0" w:color="auto"/>
        <w:left w:val="none" w:sz="0" w:space="0" w:color="auto"/>
        <w:bottom w:val="none" w:sz="0" w:space="0" w:color="auto"/>
        <w:right w:val="none" w:sz="0" w:space="0" w:color="auto"/>
      </w:divBdr>
    </w:div>
    <w:div w:id="1270048599">
      <w:bodyDiv w:val="1"/>
      <w:marLeft w:val="0"/>
      <w:marRight w:val="0"/>
      <w:marTop w:val="0"/>
      <w:marBottom w:val="0"/>
      <w:divBdr>
        <w:top w:val="none" w:sz="0" w:space="0" w:color="auto"/>
        <w:left w:val="none" w:sz="0" w:space="0" w:color="auto"/>
        <w:bottom w:val="none" w:sz="0" w:space="0" w:color="auto"/>
        <w:right w:val="none" w:sz="0" w:space="0" w:color="auto"/>
      </w:divBdr>
    </w:div>
    <w:div w:id="14309250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ST@minregion.gov.u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3236</Words>
  <Characters>1845</Characters>
  <Application>Microsoft Office Word</Application>
  <DocSecurity>0</DocSecurity>
  <Lines>15</Lines>
  <Paragraphs>10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5071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Цибенко Олена Олександрівна</cp:lastModifiedBy>
  <cp:revision>2</cp:revision>
  <dcterms:created xsi:type="dcterms:W3CDTF">2018-02-02T11:18:00Z</dcterms:created>
  <dcterms:modified xsi:type="dcterms:W3CDTF">2018-02-02T11:18:00Z</dcterms:modified>
</cp:coreProperties>
</file>