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33A9A" w14:textId="31708CFC" w:rsidR="009B3DF9" w:rsidRPr="001200F3" w:rsidRDefault="009B3DF9" w:rsidP="001200F3">
      <w:pPr>
        <w:spacing w:after="200"/>
        <w:jc w:val="center"/>
        <w:rPr>
          <w:b/>
          <w:sz w:val="28"/>
          <w:szCs w:val="28"/>
          <w:lang w:eastAsia="uk-UA"/>
        </w:rPr>
      </w:pPr>
      <w:r w:rsidRPr="001200F3">
        <w:rPr>
          <w:b/>
          <w:sz w:val="28"/>
          <w:szCs w:val="28"/>
          <w:lang w:eastAsia="uk-UA"/>
        </w:rPr>
        <w:t>BUSINESS CONSULTANT TERMS OF REFERENCES</w:t>
      </w:r>
    </w:p>
    <w:p w14:paraId="0E787BA6" w14:textId="50B87E3F" w:rsidR="00B13250" w:rsidRDefault="00B13250" w:rsidP="00B13250">
      <w:pPr>
        <w:pStyle w:val="NormalWeb"/>
        <w:jc w:val="both"/>
        <w:rPr>
          <w:b/>
          <w:sz w:val="28"/>
          <w:szCs w:val="28"/>
          <w:lang w:eastAsia="uk-UA"/>
        </w:rPr>
      </w:pPr>
      <w:r>
        <w:rPr>
          <w:b/>
          <w:sz w:val="28"/>
          <w:szCs w:val="28"/>
          <w:lang w:eastAsia="uk-UA"/>
        </w:rPr>
        <w:t>O</w:t>
      </w:r>
      <w:r w:rsidRPr="00B13250">
        <w:rPr>
          <w:b/>
          <w:sz w:val="28"/>
          <w:szCs w:val="28"/>
          <w:lang w:eastAsia="uk-UA"/>
        </w:rPr>
        <w:t>rganization of the online B2B mission (sessions) with the Chinese business sector representatives (</w:t>
      </w:r>
      <w:r w:rsidR="00D704A1" w:rsidRPr="00D704A1">
        <w:rPr>
          <w:b/>
          <w:sz w:val="28"/>
          <w:szCs w:val="28"/>
          <w:lang w:eastAsia="uk-UA"/>
        </w:rPr>
        <w:t>retailers, associations, big chain buyers/individual shops</w:t>
      </w:r>
      <w:r w:rsidRPr="00B13250">
        <w:rPr>
          <w:b/>
          <w:sz w:val="28"/>
          <w:szCs w:val="28"/>
          <w:lang w:eastAsia="uk-UA"/>
        </w:rPr>
        <w:t xml:space="preserve">) for at least </w:t>
      </w:r>
      <w:r w:rsidR="00D704A1">
        <w:rPr>
          <w:b/>
          <w:sz w:val="28"/>
          <w:szCs w:val="28"/>
          <w:lang w:eastAsia="uk-UA"/>
        </w:rPr>
        <w:t>8</w:t>
      </w:r>
      <w:r w:rsidRPr="00B13250">
        <w:rPr>
          <w:b/>
          <w:sz w:val="28"/>
          <w:szCs w:val="28"/>
          <w:lang w:eastAsia="uk-UA"/>
        </w:rPr>
        <w:t xml:space="preserve"> Ukrainian SMEs </w:t>
      </w:r>
      <w:r w:rsidR="00D704A1">
        <w:rPr>
          <w:b/>
          <w:sz w:val="28"/>
          <w:szCs w:val="28"/>
          <w:lang w:eastAsia="uk-UA"/>
        </w:rPr>
        <w:t xml:space="preserve">representing </w:t>
      </w:r>
      <w:r w:rsidR="00D704A1" w:rsidRPr="00D704A1">
        <w:rPr>
          <w:b/>
          <w:sz w:val="28"/>
          <w:szCs w:val="28"/>
          <w:lang w:eastAsia="uk-UA"/>
        </w:rPr>
        <w:t>agriculture and food industry</w:t>
      </w:r>
      <w:r w:rsidRPr="00B13250">
        <w:rPr>
          <w:b/>
          <w:sz w:val="28"/>
          <w:szCs w:val="28"/>
          <w:lang w:eastAsia="uk-UA"/>
        </w:rPr>
        <w:t xml:space="preserve"> during June – August 2020 </w:t>
      </w:r>
    </w:p>
    <w:p w14:paraId="002F821A" w14:textId="77777777" w:rsidR="00B13250" w:rsidRPr="00B13250" w:rsidRDefault="002B1F27" w:rsidP="00B13250">
      <w:pPr>
        <w:pStyle w:val="NormalWeb"/>
        <w:jc w:val="both"/>
        <w:rPr>
          <w:sz w:val="28"/>
          <w:szCs w:val="28"/>
          <w:lang w:val="en-GB" w:eastAsia="uk-UA"/>
        </w:rPr>
      </w:pPr>
      <w:r w:rsidRPr="001200F3">
        <w:rPr>
          <w:b/>
          <w:bCs/>
          <w:color w:val="000000" w:themeColor="text1"/>
          <w:sz w:val="28"/>
          <w:szCs w:val="28"/>
        </w:rPr>
        <w:t>1. Background</w:t>
      </w:r>
      <w:r w:rsidR="009B3DF9" w:rsidRPr="001200F3">
        <w:rPr>
          <w:b/>
          <w:bCs/>
          <w:color w:val="000000" w:themeColor="text1"/>
          <w:sz w:val="28"/>
          <w:szCs w:val="28"/>
        </w:rPr>
        <w:t xml:space="preserve">: </w:t>
      </w:r>
      <w:r w:rsidRPr="001200F3">
        <w:rPr>
          <w:b/>
          <w:bCs/>
          <w:color w:val="000000" w:themeColor="text1"/>
          <w:sz w:val="28"/>
          <w:szCs w:val="28"/>
        </w:rPr>
        <w:t xml:space="preserve"> </w:t>
      </w:r>
      <w:r w:rsidR="00B13250" w:rsidRPr="00B13250">
        <w:rPr>
          <w:sz w:val="28"/>
          <w:szCs w:val="28"/>
          <w:lang w:val="en-GB" w:eastAsia="uk-UA"/>
        </w:rPr>
        <w:t>Coronavirus pandemic has largely impacted the global economy, with the effects of the COVID-19 having significant consequences on traditional supply routes, international commerce, and travel. In this environment, the Chinese market remains essential and vital for Ukrainian exports: in 2019 China has become the leading trading partner of Ukraine with the exports increased by 70% and total exports by 6%, according to the State Statistics Service of Ukraine.</w:t>
      </w:r>
    </w:p>
    <w:p w14:paraId="5B787995" w14:textId="77777777" w:rsidR="00B13250" w:rsidRDefault="00B13250" w:rsidP="00B13250">
      <w:pPr>
        <w:pStyle w:val="NormalWeb"/>
        <w:jc w:val="both"/>
        <w:rPr>
          <w:sz w:val="28"/>
          <w:szCs w:val="28"/>
          <w:lang w:val="en-GB" w:eastAsia="uk-UA"/>
        </w:rPr>
      </w:pPr>
      <w:r w:rsidRPr="00B13250">
        <w:rPr>
          <w:sz w:val="28"/>
          <w:szCs w:val="28"/>
          <w:lang w:val="en-GB" w:eastAsia="uk-UA"/>
        </w:rPr>
        <w:t>However, due to existing COVID-19 restrictions, there is a challenging and limited opportunity for the use of regular tools and instruments targeted to enhance and boost the presence of Ukrainian businesses on the Chinese market: as of today the situation with the international flights and connections between Ukraine and China remains uncertain, restrictions on Chinese citizens leaving the country are not fully lifted and without a clear schedule/prognosis, and an interest in physical B2B being narrow due to businesses representatives precautions within the uncertain virus conditions.</w:t>
      </w:r>
    </w:p>
    <w:p w14:paraId="096DB22A" w14:textId="71263B5A" w:rsidR="009B3DF9" w:rsidRPr="001200F3" w:rsidRDefault="009B3DF9" w:rsidP="00B13250">
      <w:pPr>
        <w:pStyle w:val="NormalWeb"/>
        <w:jc w:val="both"/>
        <w:rPr>
          <w:b/>
          <w:color w:val="000000" w:themeColor="text1"/>
          <w:sz w:val="28"/>
          <w:szCs w:val="28"/>
          <w:u w:val="single"/>
        </w:rPr>
      </w:pPr>
      <w:r w:rsidRPr="001200F3">
        <w:rPr>
          <w:b/>
          <w:color w:val="000000" w:themeColor="text1"/>
          <w:sz w:val="28"/>
          <w:szCs w:val="28"/>
          <w:u w:val="single"/>
          <w:lang w:val="en-GB"/>
        </w:rPr>
        <w:t xml:space="preserve">Therefore, </w:t>
      </w:r>
      <w:r w:rsidRPr="001200F3">
        <w:rPr>
          <w:b/>
          <w:color w:val="000000" w:themeColor="text1"/>
          <w:sz w:val="28"/>
          <w:szCs w:val="28"/>
          <w:u w:val="single"/>
        </w:rPr>
        <w:t xml:space="preserve">in order </w:t>
      </w:r>
      <w:r w:rsidR="00B13250">
        <w:rPr>
          <w:b/>
          <w:color w:val="000000" w:themeColor="text1"/>
          <w:sz w:val="28"/>
          <w:szCs w:val="28"/>
          <w:u w:val="single"/>
        </w:rPr>
        <w:t>to e</w:t>
      </w:r>
      <w:r w:rsidR="00B13250" w:rsidRPr="00B13250">
        <w:rPr>
          <w:b/>
          <w:color w:val="000000" w:themeColor="text1"/>
          <w:sz w:val="28"/>
          <w:szCs w:val="28"/>
          <w:u w:val="single"/>
        </w:rPr>
        <w:t xml:space="preserve">nhance the opportunities for the national </w:t>
      </w:r>
      <w:r w:rsidR="001B24B7">
        <w:rPr>
          <w:b/>
          <w:color w:val="000000" w:themeColor="text1"/>
          <w:sz w:val="28"/>
          <w:szCs w:val="28"/>
          <w:u w:val="single"/>
        </w:rPr>
        <w:t>agro/food</w:t>
      </w:r>
      <w:bookmarkStart w:id="0" w:name="_GoBack"/>
      <w:bookmarkEnd w:id="0"/>
      <w:r w:rsidR="00B13250" w:rsidRPr="00B13250">
        <w:rPr>
          <w:b/>
          <w:color w:val="000000" w:themeColor="text1"/>
          <w:sz w:val="28"/>
          <w:szCs w:val="28"/>
          <w:u w:val="single"/>
        </w:rPr>
        <w:t xml:space="preserve"> industry exporters to expand into the Chinese market without bearing the complex logistics, avoiding potential travel ban, and other complications caused by COVID-19 pandemic</w:t>
      </w:r>
      <w:r w:rsidR="00B13250">
        <w:rPr>
          <w:b/>
          <w:color w:val="000000" w:themeColor="text1"/>
          <w:sz w:val="28"/>
          <w:szCs w:val="28"/>
          <w:u w:val="single"/>
        </w:rPr>
        <w:t xml:space="preserve">, </w:t>
      </w:r>
      <w:r w:rsidRPr="001200F3">
        <w:rPr>
          <w:b/>
          <w:color w:val="000000" w:themeColor="text1"/>
          <w:sz w:val="28"/>
          <w:szCs w:val="28"/>
          <w:u w:val="single"/>
        </w:rPr>
        <w:t xml:space="preserve">the project «Ukraine: Consolidation of SME export potential and facilitation of access to foreign markets» plans to </w:t>
      </w:r>
      <w:r w:rsidR="001200F3" w:rsidRPr="001200F3">
        <w:rPr>
          <w:b/>
          <w:color w:val="000000" w:themeColor="text1"/>
          <w:sz w:val="28"/>
          <w:szCs w:val="28"/>
          <w:u w:val="single"/>
        </w:rPr>
        <w:t xml:space="preserve">engage and select a consultant </w:t>
      </w:r>
      <w:r w:rsidR="00B13250">
        <w:rPr>
          <w:b/>
          <w:color w:val="000000" w:themeColor="text1"/>
          <w:sz w:val="28"/>
          <w:szCs w:val="28"/>
          <w:u w:val="single"/>
        </w:rPr>
        <w:t>to f</w:t>
      </w:r>
      <w:r w:rsidR="00B13250" w:rsidRPr="00B13250">
        <w:rPr>
          <w:b/>
          <w:color w:val="000000" w:themeColor="text1"/>
          <w:sz w:val="28"/>
          <w:szCs w:val="28"/>
          <w:u w:val="single"/>
        </w:rPr>
        <w:t xml:space="preserve">acilitate </w:t>
      </w:r>
      <w:r w:rsidR="00B13250">
        <w:rPr>
          <w:b/>
          <w:color w:val="000000" w:themeColor="text1"/>
          <w:sz w:val="28"/>
          <w:szCs w:val="28"/>
          <w:u w:val="single"/>
        </w:rPr>
        <w:t xml:space="preserve">an opportunity for </w:t>
      </w:r>
      <w:r w:rsidR="00B13250" w:rsidRPr="00B13250">
        <w:rPr>
          <w:b/>
          <w:color w:val="000000" w:themeColor="text1"/>
          <w:sz w:val="28"/>
          <w:szCs w:val="28"/>
          <w:u w:val="single"/>
        </w:rPr>
        <w:t xml:space="preserve">at least </w:t>
      </w:r>
      <w:r w:rsidR="00D704A1">
        <w:rPr>
          <w:b/>
          <w:color w:val="000000" w:themeColor="text1"/>
          <w:sz w:val="28"/>
          <w:szCs w:val="28"/>
          <w:u w:val="single"/>
        </w:rPr>
        <w:t>8</w:t>
      </w:r>
      <w:r w:rsidR="00B13250" w:rsidRPr="00B13250">
        <w:rPr>
          <w:b/>
          <w:color w:val="000000" w:themeColor="text1"/>
          <w:sz w:val="28"/>
          <w:szCs w:val="28"/>
          <w:u w:val="single"/>
        </w:rPr>
        <w:t xml:space="preserve"> Ukrainian </w:t>
      </w:r>
      <w:r w:rsidR="00D704A1">
        <w:rPr>
          <w:b/>
          <w:color w:val="000000" w:themeColor="text1"/>
          <w:sz w:val="28"/>
          <w:szCs w:val="28"/>
          <w:u w:val="single"/>
        </w:rPr>
        <w:t>food/agro</w:t>
      </w:r>
      <w:r w:rsidR="00B13250" w:rsidRPr="00B13250">
        <w:rPr>
          <w:b/>
          <w:color w:val="000000" w:themeColor="text1"/>
          <w:sz w:val="28"/>
          <w:szCs w:val="28"/>
          <w:u w:val="single"/>
        </w:rPr>
        <w:t xml:space="preserve"> manufacturers </w:t>
      </w:r>
      <w:r w:rsidR="00B13250">
        <w:rPr>
          <w:b/>
          <w:color w:val="000000" w:themeColor="text1"/>
          <w:sz w:val="28"/>
          <w:szCs w:val="28"/>
          <w:u w:val="single"/>
        </w:rPr>
        <w:t>to obtain</w:t>
      </w:r>
      <w:r w:rsidR="00B13250" w:rsidRPr="00B13250">
        <w:rPr>
          <w:b/>
          <w:color w:val="000000" w:themeColor="text1"/>
          <w:sz w:val="28"/>
          <w:szCs w:val="28"/>
          <w:u w:val="single"/>
        </w:rPr>
        <w:t xml:space="preserve"> direct</w:t>
      </w:r>
      <w:r w:rsidR="00B13250">
        <w:rPr>
          <w:b/>
          <w:color w:val="000000" w:themeColor="text1"/>
          <w:sz w:val="28"/>
          <w:szCs w:val="28"/>
          <w:u w:val="single"/>
        </w:rPr>
        <w:t xml:space="preserve"> B2B contacts </w:t>
      </w:r>
      <w:r w:rsidR="00B13250" w:rsidRPr="00B13250">
        <w:rPr>
          <w:b/>
          <w:color w:val="000000" w:themeColor="text1"/>
          <w:sz w:val="28"/>
          <w:szCs w:val="28"/>
          <w:u w:val="single"/>
        </w:rPr>
        <w:t xml:space="preserve">with the Chinese business sector representatives </w:t>
      </w:r>
      <w:r w:rsidR="00B13250">
        <w:rPr>
          <w:b/>
          <w:color w:val="000000" w:themeColor="text1"/>
          <w:sz w:val="28"/>
          <w:szCs w:val="28"/>
          <w:u w:val="single"/>
        </w:rPr>
        <w:t>(</w:t>
      </w:r>
      <w:r w:rsidR="00D704A1" w:rsidRPr="00D704A1">
        <w:rPr>
          <w:b/>
          <w:color w:val="000000" w:themeColor="text1"/>
          <w:sz w:val="28"/>
          <w:szCs w:val="28"/>
          <w:u w:val="single"/>
        </w:rPr>
        <w:t>retailers, associations, big chain buyers/individual shops</w:t>
      </w:r>
      <w:r w:rsidR="00B13250">
        <w:rPr>
          <w:b/>
          <w:color w:val="000000" w:themeColor="text1"/>
          <w:sz w:val="28"/>
          <w:szCs w:val="28"/>
          <w:u w:val="single"/>
        </w:rPr>
        <w:t>) through</w:t>
      </w:r>
      <w:r w:rsidR="00B13250" w:rsidRPr="00B13250">
        <w:rPr>
          <w:b/>
          <w:color w:val="000000" w:themeColor="text1"/>
          <w:sz w:val="28"/>
          <w:szCs w:val="28"/>
          <w:u w:val="single"/>
        </w:rPr>
        <w:t xml:space="preserve"> online B2B</w:t>
      </w:r>
      <w:r w:rsidR="00B13250">
        <w:rPr>
          <w:b/>
          <w:color w:val="000000" w:themeColor="text1"/>
          <w:sz w:val="28"/>
          <w:szCs w:val="28"/>
          <w:u w:val="single"/>
        </w:rPr>
        <w:t xml:space="preserve"> sessions</w:t>
      </w:r>
      <w:r w:rsidRPr="001200F3">
        <w:rPr>
          <w:b/>
          <w:color w:val="000000" w:themeColor="text1"/>
          <w:sz w:val="28"/>
          <w:szCs w:val="28"/>
          <w:u w:val="single"/>
        </w:rPr>
        <w:t xml:space="preserve">. </w:t>
      </w:r>
    </w:p>
    <w:p w14:paraId="5058AAD5" w14:textId="4675A461" w:rsidR="009B3DF9" w:rsidRPr="001200F3" w:rsidRDefault="002B1F27" w:rsidP="009B3DF9">
      <w:pPr>
        <w:pStyle w:val="NormalWeb"/>
        <w:rPr>
          <w:color w:val="000000" w:themeColor="text1"/>
          <w:sz w:val="28"/>
          <w:szCs w:val="28"/>
        </w:rPr>
      </w:pPr>
      <w:r w:rsidRPr="001200F3">
        <w:rPr>
          <w:b/>
          <w:bCs/>
          <w:color w:val="000000" w:themeColor="text1"/>
          <w:sz w:val="28"/>
          <w:szCs w:val="28"/>
        </w:rPr>
        <w:t xml:space="preserve">2. </w:t>
      </w:r>
      <w:r w:rsidR="009B3DF9" w:rsidRPr="001200F3">
        <w:rPr>
          <w:b/>
          <w:bCs/>
          <w:color w:val="000000" w:themeColor="text1"/>
          <w:sz w:val="28"/>
          <w:szCs w:val="28"/>
        </w:rPr>
        <w:t xml:space="preserve">Dates: </w:t>
      </w:r>
      <w:r w:rsidR="00B13250">
        <w:rPr>
          <w:color w:val="000000" w:themeColor="text1"/>
          <w:sz w:val="28"/>
          <w:szCs w:val="28"/>
        </w:rPr>
        <w:t>June</w:t>
      </w:r>
      <w:r w:rsidR="009B3DF9" w:rsidRPr="001200F3">
        <w:rPr>
          <w:color w:val="000000" w:themeColor="text1"/>
          <w:sz w:val="28"/>
          <w:szCs w:val="28"/>
        </w:rPr>
        <w:t xml:space="preserve"> 2020 – August 2020 </w:t>
      </w:r>
    </w:p>
    <w:p w14:paraId="5A37D470" w14:textId="66988266" w:rsidR="00061928" w:rsidRDefault="002B1F27" w:rsidP="009B3DF9">
      <w:pPr>
        <w:pStyle w:val="NormalWeb"/>
        <w:rPr>
          <w:b/>
          <w:bCs/>
          <w:color w:val="000000" w:themeColor="text1"/>
          <w:sz w:val="28"/>
          <w:szCs w:val="28"/>
        </w:rPr>
      </w:pPr>
      <w:r w:rsidRPr="001200F3">
        <w:rPr>
          <w:b/>
          <w:bCs/>
          <w:color w:val="000000" w:themeColor="text1"/>
          <w:sz w:val="28"/>
          <w:szCs w:val="28"/>
        </w:rPr>
        <w:t xml:space="preserve">3. </w:t>
      </w:r>
      <w:r w:rsidR="009B3DF9" w:rsidRPr="001200F3">
        <w:rPr>
          <w:b/>
          <w:bCs/>
          <w:color w:val="000000" w:themeColor="text1"/>
          <w:sz w:val="28"/>
          <w:szCs w:val="28"/>
        </w:rPr>
        <w:t>Industr</w:t>
      </w:r>
      <w:r w:rsidR="00B13250">
        <w:rPr>
          <w:b/>
          <w:bCs/>
          <w:color w:val="000000" w:themeColor="text1"/>
          <w:sz w:val="28"/>
          <w:szCs w:val="28"/>
        </w:rPr>
        <w:t>y</w:t>
      </w:r>
      <w:r w:rsidR="009B3DF9" w:rsidRPr="001200F3">
        <w:rPr>
          <w:b/>
          <w:bCs/>
          <w:color w:val="000000" w:themeColor="text1"/>
          <w:sz w:val="28"/>
          <w:szCs w:val="28"/>
        </w:rPr>
        <w:t>:</w:t>
      </w:r>
    </w:p>
    <w:p w14:paraId="456067D7" w14:textId="3508890E" w:rsidR="009B3DF9" w:rsidRPr="001200F3" w:rsidRDefault="00D704A1" w:rsidP="00B13250">
      <w:pPr>
        <w:pStyle w:val="NormalWeb"/>
        <w:rPr>
          <w:color w:val="000000" w:themeColor="text1"/>
          <w:sz w:val="28"/>
          <w:szCs w:val="28"/>
        </w:rPr>
      </w:pPr>
      <w:r>
        <w:rPr>
          <w:sz w:val="26"/>
          <w:szCs w:val="26"/>
          <w:lang w:val="en-GB" w:eastAsia="uk-UA"/>
        </w:rPr>
        <w:t>Agriculture and food</w:t>
      </w:r>
    </w:p>
    <w:p w14:paraId="7FFB696B" w14:textId="4D26CA81" w:rsidR="009B3DF9" w:rsidRPr="001200F3" w:rsidRDefault="002B1F27" w:rsidP="001200F3">
      <w:pPr>
        <w:pStyle w:val="NormalWeb"/>
        <w:jc w:val="both"/>
        <w:rPr>
          <w:color w:val="000000" w:themeColor="text1"/>
          <w:sz w:val="28"/>
          <w:szCs w:val="28"/>
        </w:rPr>
      </w:pPr>
      <w:r w:rsidRPr="001200F3">
        <w:rPr>
          <w:b/>
          <w:bCs/>
          <w:color w:val="000000" w:themeColor="text1"/>
          <w:sz w:val="28"/>
          <w:szCs w:val="28"/>
        </w:rPr>
        <w:lastRenderedPageBreak/>
        <w:t xml:space="preserve">4. </w:t>
      </w:r>
      <w:r w:rsidR="009B3DF9" w:rsidRPr="001200F3">
        <w:rPr>
          <w:b/>
          <w:bCs/>
          <w:color w:val="000000" w:themeColor="text1"/>
          <w:sz w:val="28"/>
          <w:szCs w:val="28"/>
        </w:rPr>
        <w:t xml:space="preserve">Participants description: </w:t>
      </w:r>
      <w:r w:rsidR="00B13250">
        <w:rPr>
          <w:color w:val="000000" w:themeColor="text1"/>
          <w:sz w:val="28"/>
          <w:szCs w:val="28"/>
        </w:rPr>
        <w:t>at least</w:t>
      </w:r>
      <w:r w:rsidR="009B3DF9" w:rsidRPr="001200F3">
        <w:rPr>
          <w:color w:val="000000" w:themeColor="text1"/>
          <w:sz w:val="28"/>
          <w:szCs w:val="28"/>
        </w:rPr>
        <w:t xml:space="preserve"> </w:t>
      </w:r>
      <w:r w:rsidR="00D704A1">
        <w:rPr>
          <w:color w:val="000000" w:themeColor="text1"/>
          <w:sz w:val="28"/>
          <w:szCs w:val="28"/>
        </w:rPr>
        <w:t>8</w:t>
      </w:r>
      <w:r w:rsidR="009B3DF9" w:rsidRPr="001200F3">
        <w:rPr>
          <w:color w:val="000000" w:themeColor="text1"/>
          <w:sz w:val="28"/>
          <w:szCs w:val="28"/>
        </w:rPr>
        <w:t xml:space="preserve"> Ukrainian SME’s </w:t>
      </w:r>
      <w:r w:rsidRPr="001200F3">
        <w:rPr>
          <w:color w:val="000000" w:themeColor="text1"/>
          <w:sz w:val="28"/>
          <w:szCs w:val="28"/>
        </w:rPr>
        <w:t>from the indicated industr</w:t>
      </w:r>
      <w:r w:rsidR="00B13250">
        <w:rPr>
          <w:color w:val="000000" w:themeColor="text1"/>
          <w:sz w:val="28"/>
          <w:szCs w:val="28"/>
        </w:rPr>
        <w:t>y</w:t>
      </w:r>
    </w:p>
    <w:p w14:paraId="11C9F260" w14:textId="3B59AE55" w:rsidR="009B3DF9" w:rsidRDefault="002B1F27" w:rsidP="001200F3">
      <w:pPr>
        <w:pStyle w:val="NormalWeb"/>
        <w:jc w:val="both"/>
        <w:rPr>
          <w:bCs/>
          <w:color w:val="000000" w:themeColor="text1"/>
          <w:sz w:val="28"/>
          <w:szCs w:val="28"/>
        </w:rPr>
      </w:pPr>
      <w:r w:rsidRPr="001200F3">
        <w:rPr>
          <w:b/>
          <w:bCs/>
          <w:color w:val="000000" w:themeColor="text1"/>
          <w:sz w:val="28"/>
          <w:szCs w:val="28"/>
        </w:rPr>
        <w:t xml:space="preserve">5. </w:t>
      </w:r>
      <w:r w:rsidR="009B3DF9" w:rsidRPr="001200F3">
        <w:rPr>
          <w:b/>
          <w:bCs/>
          <w:color w:val="000000" w:themeColor="text1"/>
          <w:sz w:val="28"/>
          <w:szCs w:val="28"/>
        </w:rPr>
        <w:t>Goal</w:t>
      </w:r>
      <w:r w:rsidR="00B13250">
        <w:rPr>
          <w:b/>
          <w:bCs/>
          <w:color w:val="000000" w:themeColor="text1"/>
          <w:sz w:val="28"/>
          <w:szCs w:val="28"/>
        </w:rPr>
        <w:t>s</w:t>
      </w:r>
      <w:r w:rsidR="009B3DF9" w:rsidRPr="001200F3">
        <w:rPr>
          <w:b/>
          <w:bCs/>
          <w:color w:val="000000" w:themeColor="text1"/>
          <w:sz w:val="28"/>
          <w:szCs w:val="28"/>
        </w:rPr>
        <w:t xml:space="preserve">: </w:t>
      </w:r>
    </w:p>
    <w:p w14:paraId="2184F2B3" w14:textId="66A64783" w:rsidR="00D704A1" w:rsidRPr="00D704A1" w:rsidRDefault="00D704A1" w:rsidP="00D704A1">
      <w:pPr>
        <w:pStyle w:val="NormalWeb"/>
        <w:jc w:val="both"/>
        <w:rPr>
          <w:bCs/>
          <w:color w:val="000000" w:themeColor="text1"/>
          <w:sz w:val="28"/>
          <w:szCs w:val="28"/>
        </w:rPr>
      </w:pPr>
      <w:r w:rsidRPr="00B13250">
        <w:rPr>
          <w:bCs/>
          <w:color w:val="000000" w:themeColor="text1"/>
          <w:sz w:val="28"/>
          <w:szCs w:val="28"/>
        </w:rPr>
        <w:t>•</w:t>
      </w:r>
      <w:r w:rsidRPr="00B13250">
        <w:rPr>
          <w:bCs/>
          <w:color w:val="000000" w:themeColor="text1"/>
          <w:sz w:val="28"/>
          <w:szCs w:val="28"/>
        </w:rPr>
        <w:tab/>
      </w:r>
      <w:r w:rsidRPr="00D704A1">
        <w:rPr>
          <w:bCs/>
          <w:color w:val="000000" w:themeColor="text1"/>
          <w:sz w:val="28"/>
          <w:szCs w:val="28"/>
        </w:rPr>
        <w:t>Facilitate at least 8 Ukrainian ago/food manufacturers with direct online opportunities to establish new B2B contacts with the Chinese business sector representatives – retailers, associations, big chain buyers/individual shops;</w:t>
      </w:r>
    </w:p>
    <w:p w14:paraId="045F77A0" w14:textId="77777777" w:rsidR="00D704A1" w:rsidRPr="00D704A1" w:rsidRDefault="00D704A1" w:rsidP="00D704A1">
      <w:pPr>
        <w:pStyle w:val="NormalWeb"/>
        <w:jc w:val="both"/>
        <w:rPr>
          <w:bCs/>
          <w:color w:val="000000" w:themeColor="text1"/>
          <w:sz w:val="28"/>
          <w:szCs w:val="28"/>
        </w:rPr>
      </w:pPr>
      <w:r w:rsidRPr="00D704A1">
        <w:rPr>
          <w:bCs/>
          <w:color w:val="000000" w:themeColor="text1"/>
          <w:sz w:val="28"/>
          <w:szCs w:val="28"/>
        </w:rPr>
        <w:t>•</w:t>
      </w:r>
      <w:r w:rsidRPr="00D704A1">
        <w:rPr>
          <w:bCs/>
          <w:color w:val="000000" w:themeColor="text1"/>
          <w:sz w:val="28"/>
          <w:szCs w:val="28"/>
        </w:rPr>
        <w:tab/>
        <w:t>Provide essential online trade opportunities for up to 8 Ukrainian export-ready SMEs compliant with the Project’s established criteria representing agro/food sector through the participation in the online B2B sessions with the Chinese companies;</w:t>
      </w:r>
    </w:p>
    <w:p w14:paraId="7A248F02" w14:textId="77777777" w:rsidR="00D704A1" w:rsidRDefault="00D704A1" w:rsidP="00D704A1">
      <w:pPr>
        <w:pStyle w:val="NormalWeb"/>
        <w:jc w:val="both"/>
        <w:rPr>
          <w:bCs/>
          <w:color w:val="000000" w:themeColor="text1"/>
          <w:sz w:val="28"/>
          <w:szCs w:val="28"/>
        </w:rPr>
      </w:pPr>
      <w:r w:rsidRPr="00D704A1">
        <w:rPr>
          <w:bCs/>
          <w:color w:val="000000" w:themeColor="text1"/>
          <w:sz w:val="28"/>
          <w:szCs w:val="28"/>
        </w:rPr>
        <w:t>•</w:t>
      </w:r>
      <w:r w:rsidRPr="00D704A1">
        <w:rPr>
          <w:bCs/>
          <w:color w:val="000000" w:themeColor="text1"/>
          <w:sz w:val="28"/>
          <w:szCs w:val="28"/>
        </w:rPr>
        <w:tab/>
        <w:t>Enhance the opportunities for the national agriculture and food industry exporters to expand into the Chinese market without bearing the complex logistics, avoiding potential travel ban, and other complications caused by COVID-19 pandemic.</w:t>
      </w:r>
    </w:p>
    <w:p w14:paraId="40AFEC27" w14:textId="32582231" w:rsidR="002B1F27" w:rsidRDefault="00B13250" w:rsidP="00D704A1">
      <w:pPr>
        <w:pStyle w:val="NormalWeb"/>
        <w:jc w:val="both"/>
        <w:rPr>
          <w:b/>
          <w:bCs/>
          <w:color w:val="000000" w:themeColor="text1"/>
          <w:sz w:val="28"/>
          <w:szCs w:val="28"/>
        </w:rPr>
      </w:pPr>
      <w:r>
        <w:rPr>
          <w:b/>
          <w:bCs/>
          <w:color w:val="000000" w:themeColor="text1"/>
          <w:sz w:val="28"/>
          <w:szCs w:val="28"/>
        </w:rPr>
        <w:t>6</w:t>
      </w:r>
      <w:r w:rsidR="002B1F27" w:rsidRPr="001200F3">
        <w:rPr>
          <w:b/>
          <w:bCs/>
          <w:color w:val="000000" w:themeColor="text1"/>
          <w:sz w:val="28"/>
          <w:szCs w:val="28"/>
        </w:rPr>
        <w:t xml:space="preserve">. Target activities for the selected consultant are to include: </w:t>
      </w:r>
    </w:p>
    <w:p w14:paraId="7D856A7D" w14:textId="77777777" w:rsidR="00B13250" w:rsidRPr="001200F3" w:rsidRDefault="00B13250" w:rsidP="002B1F27">
      <w:pPr>
        <w:jc w:val="both"/>
        <w:rPr>
          <w:b/>
          <w:bCs/>
          <w:color w:val="000000" w:themeColor="text1"/>
          <w:sz w:val="28"/>
          <w:szCs w:val="28"/>
        </w:rPr>
      </w:pPr>
    </w:p>
    <w:p w14:paraId="79397C55" w14:textId="3FE513E5" w:rsidR="00B13250" w:rsidRPr="00B13250" w:rsidRDefault="00B13250" w:rsidP="00B13250">
      <w:pPr>
        <w:pStyle w:val="ListParagraph"/>
        <w:numPr>
          <w:ilvl w:val="0"/>
          <w:numId w:val="16"/>
        </w:numPr>
        <w:spacing w:after="200"/>
        <w:jc w:val="both"/>
        <w:rPr>
          <w:sz w:val="28"/>
          <w:szCs w:val="28"/>
          <w:lang w:eastAsia="uk-UA"/>
        </w:rPr>
      </w:pPr>
      <w:r w:rsidRPr="00B13250">
        <w:rPr>
          <w:sz w:val="28"/>
          <w:szCs w:val="28"/>
          <w:lang w:eastAsia="uk-UA"/>
        </w:rPr>
        <w:t>Conduct</w:t>
      </w:r>
      <w:r>
        <w:rPr>
          <w:sz w:val="28"/>
          <w:szCs w:val="28"/>
          <w:lang w:eastAsia="uk-UA"/>
        </w:rPr>
        <w:t>ing</w:t>
      </w:r>
      <w:r w:rsidRPr="00B13250">
        <w:rPr>
          <w:sz w:val="28"/>
          <w:szCs w:val="28"/>
          <w:lang w:eastAsia="uk-UA"/>
        </w:rPr>
        <w:t xml:space="preserve"> a special training on holding and structuring effective online B2B meetings through the use of WeChat in order to prepare the selected companies; </w:t>
      </w:r>
    </w:p>
    <w:p w14:paraId="2D63BC0C" w14:textId="678DCE67" w:rsidR="00B13250" w:rsidRPr="00B13250" w:rsidRDefault="00B13250" w:rsidP="00B13250">
      <w:pPr>
        <w:pStyle w:val="ListParagraph"/>
        <w:numPr>
          <w:ilvl w:val="0"/>
          <w:numId w:val="16"/>
        </w:numPr>
        <w:spacing w:after="200"/>
        <w:jc w:val="both"/>
        <w:rPr>
          <w:sz w:val="28"/>
          <w:szCs w:val="28"/>
          <w:lang w:eastAsia="uk-UA"/>
        </w:rPr>
      </w:pPr>
      <w:r w:rsidRPr="00B13250">
        <w:rPr>
          <w:sz w:val="28"/>
          <w:szCs w:val="28"/>
          <w:lang w:eastAsia="uk-UA"/>
        </w:rPr>
        <w:t>Find</w:t>
      </w:r>
      <w:r>
        <w:rPr>
          <w:sz w:val="28"/>
          <w:szCs w:val="28"/>
          <w:lang w:eastAsia="uk-UA"/>
        </w:rPr>
        <w:t>ing</w:t>
      </w:r>
      <w:r w:rsidRPr="00B13250">
        <w:rPr>
          <w:sz w:val="28"/>
          <w:szCs w:val="28"/>
          <w:lang w:eastAsia="uk-UA"/>
        </w:rPr>
        <w:t>, negotiat</w:t>
      </w:r>
      <w:r>
        <w:rPr>
          <w:sz w:val="28"/>
          <w:szCs w:val="28"/>
          <w:lang w:eastAsia="uk-UA"/>
        </w:rPr>
        <w:t>ing</w:t>
      </w:r>
      <w:r w:rsidRPr="00B13250">
        <w:rPr>
          <w:sz w:val="28"/>
          <w:szCs w:val="28"/>
          <w:lang w:eastAsia="uk-UA"/>
        </w:rPr>
        <w:t>, select</w:t>
      </w:r>
      <w:r>
        <w:rPr>
          <w:sz w:val="28"/>
          <w:szCs w:val="28"/>
          <w:lang w:eastAsia="uk-UA"/>
        </w:rPr>
        <w:t>ing</w:t>
      </w:r>
      <w:r w:rsidRPr="00B13250">
        <w:rPr>
          <w:sz w:val="28"/>
          <w:szCs w:val="28"/>
          <w:lang w:eastAsia="uk-UA"/>
        </w:rPr>
        <w:t xml:space="preserve"> and finaliz</w:t>
      </w:r>
      <w:r>
        <w:rPr>
          <w:sz w:val="28"/>
          <w:szCs w:val="28"/>
          <w:lang w:eastAsia="uk-UA"/>
        </w:rPr>
        <w:t>ing</w:t>
      </w:r>
      <w:r w:rsidRPr="00B13250">
        <w:rPr>
          <w:sz w:val="28"/>
          <w:szCs w:val="28"/>
          <w:lang w:eastAsia="uk-UA"/>
        </w:rPr>
        <w:t xml:space="preserve"> Chinese companies for the online B2B meetings (</w:t>
      </w:r>
      <w:r w:rsidR="00D704A1" w:rsidRPr="00D704A1">
        <w:rPr>
          <w:sz w:val="28"/>
          <w:szCs w:val="28"/>
          <w:lang w:eastAsia="uk-UA"/>
        </w:rPr>
        <w:t>retailers, associations, big chain buyers/individual shops</w:t>
      </w:r>
      <w:r w:rsidRPr="00B13250">
        <w:rPr>
          <w:sz w:val="28"/>
          <w:szCs w:val="28"/>
          <w:lang w:eastAsia="uk-UA"/>
        </w:rPr>
        <w:t>) as per selected Ukrainian SMEs – at least 4 B2B meetings per each selected Ukrainian SME;</w:t>
      </w:r>
    </w:p>
    <w:p w14:paraId="6631D2E0" w14:textId="7A4233E0" w:rsidR="00B13250" w:rsidRPr="00B13250" w:rsidRDefault="00B13250" w:rsidP="00B13250">
      <w:pPr>
        <w:pStyle w:val="ListParagraph"/>
        <w:numPr>
          <w:ilvl w:val="0"/>
          <w:numId w:val="16"/>
        </w:numPr>
        <w:spacing w:after="200"/>
        <w:jc w:val="both"/>
        <w:rPr>
          <w:sz w:val="28"/>
          <w:szCs w:val="28"/>
          <w:lang w:eastAsia="uk-UA"/>
        </w:rPr>
      </w:pPr>
      <w:r w:rsidRPr="00B13250">
        <w:rPr>
          <w:sz w:val="28"/>
          <w:szCs w:val="28"/>
          <w:lang w:eastAsia="uk-UA"/>
        </w:rPr>
        <w:t>Form</w:t>
      </w:r>
      <w:r>
        <w:rPr>
          <w:sz w:val="28"/>
          <w:szCs w:val="28"/>
          <w:lang w:eastAsia="uk-UA"/>
        </w:rPr>
        <w:t>ing</w:t>
      </w:r>
      <w:r w:rsidRPr="00B13250">
        <w:rPr>
          <w:sz w:val="28"/>
          <w:szCs w:val="28"/>
          <w:lang w:eastAsia="uk-UA"/>
        </w:rPr>
        <w:t xml:space="preserve"> the complete profiles of the Chinese companies to participate in the online B2B meetings; </w:t>
      </w:r>
    </w:p>
    <w:p w14:paraId="2073D642" w14:textId="06D68707" w:rsidR="00B13250" w:rsidRPr="00B13250" w:rsidRDefault="00B13250" w:rsidP="00B13250">
      <w:pPr>
        <w:pStyle w:val="ListParagraph"/>
        <w:numPr>
          <w:ilvl w:val="0"/>
          <w:numId w:val="16"/>
        </w:numPr>
        <w:spacing w:after="200"/>
        <w:jc w:val="both"/>
        <w:rPr>
          <w:sz w:val="28"/>
          <w:szCs w:val="28"/>
          <w:lang w:eastAsia="uk-UA"/>
        </w:rPr>
      </w:pPr>
      <w:r w:rsidRPr="00B13250">
        <w:rPr>
          <w:sz w:val="28"/>
          <w:szCs w:val="28"/>
          <w:lang w:eastAsia="uk-UA"/>
        </w:rPr>
        <w:t>Secur</w:t>
      </w:r>
      <w:r>
        <w:rPr>
          <w:sz w:val="28"/>
          <w:szCs w:val="28"/>
          <w:lang w:eastAsia="uk-UA"/>
        </w:rPr>
        <w:t>ing</w:t>
      </w:r>
      <w:r w:rsidRPr="00B13250">
        <w:rPr>
          <w:sz w:val="28"/>
          <w:szCs w:val="28"/>
          <w:lang w:eastAsia="uk-UA"/>
        </w:rPr>
        <w:t xml:space="preserve"> the translation from and to Chinese during the B2B meetings where necessary, ensur</w:t>
      </w:r>
      <w:r>
        <w:rPr>
          <w:sz w:val="28"/>
          <w:szCs w:val="28"/>
          <w:lang w:eastAsia="uk-UA"/>
        </w:rPr>
        <w:t>ing</w:t>
      </w:r>
      <w:r w:rsidRPr="00B13250">
        <w:rPr>
          <w:sz w:val="28"/>
          <w:szCs w:val="28"/>
          <w:lang w:eastAsia="uk-UA"/>
        </w:rPr>
        <w:t xml:space="preserve"> B2B logistics and organization;</w:t>
      </w:r>
    </w:p>
    <w:p w14:paraId="16EF779F" w14:textId="77777777" w:rsidR="00B13250" w:rsidRPr="00B13250" w:rsidRDefault="00B13250" w:rsidP="00B13250">
      <w:pPr>
        <w:pStyle w:val="ListParagraph"/>
        <w:numPr>
          <w:ilvl w:val="0"/>
          <w:numId w:val="16"/>
        </w:numPr>
        <w:spacing w:after="200"/>
        <w:jc w:val="both"/>
        <w:rPr>
          <w:sz w:val="28"/>
          <w:szCs w:val="28"/>
          <w:lang w:eastAsia="uk-UA"/>
        </w:rPr>
      </w:pPr>
      <w:r w:rsidRPr="00B13250">
        <w:rPr>
          <w:sz w:val="28"/>
          <w:szCs w:val="28"/>
          <w:lang w:eastAsia="uk-UA"/>
        </w:rPr>
        <w:t>Scheduling and organizing at least 4 B2B meetings per each selected Ukrainian SME, moderating the process, developing customized schedules;</w:t>
      </w:r>
    </w:p>
    <w:p w14:paraId="7BCCD9D6" w14:textId="77777777" w:rsidR="00B13250" w:rsidRPr="00B13250" w:rsidRDefault="00B13250" w:rsidP="00B13250">
      <w:pPr>
        <w:pStyle w:val="ListParagraph"/>
        <w:numPr>
          <w:ilvl w:val="0"/>
          <w:numId w:val="16"/>
        </w:numPr>
        <w:spacing w:after="200"/>
        <w:jc w:val="both"/>
        <w:rPr>
          <w:sz w:val="28"/>
          <w:szCs w:val="28"/>
          <w:lang w:eastAsia="uk-UA"/>
        </w:rPr>
      </w:pPr>
      <w:r w:rsidRPr="00B13250">
        <w:rPr>
          <w:sz w:val="28"/>
          <w:szCs w:val="28"/>
          <w:lang w:eastAsia="uk-UA"/>
        </w:rPr>
        <w:t xml:space="preserve">Providing additional consulting assisting for Ukrainian SMEs; </w:t>
      </w:r>
    </w:p>
    <w:p w14:paraId="0C3CC169" w14:textId="7581A97C" w:rsidR="001200F3" w:rsidRPr="00B13250" w:rsidRDefault="00B13250" w:rsidP="002B1F27">
      <w:pPr>
        <w:pStyle w:val="ListParagraph"/>
        <w:numPr>
          <w:ilvl w:val="0"/>
          <w:numId w:val="16"/>
        </w:numPr>
        <w:spacing w:after="200"/>
        <w:jc w:val="both"/>
        <w:rPr>
          <w:sz w:val="28"/>
          <w:szCs w:val="28"/>
          <w:lang w:eastAsia="uk-UA"/>
        </w:rPr>
      </w:pPr>
      <w:r w:rsidRPr="00B13250">
        <w:rPr>
          <w:sz w:val="28"/>
          <w:szCs w:val="28"/>
          <w:lang w:eastAsia="uk-UA"/>
        </w:rPr>
        <w:lastRenderedPageBreak/>
        <w:t>Assisting the Ukrainian SMEs with the post-B2B communication and negotiations, including providing feedbacks, matching other B2B contacts through e-mail, WeChat, etc.</w:t>
      </w:r>
    </w:p>
    <w:p w14:paraId="70995C27" w14:textId="77777777" w:rsidR="00B13250" w:rsidRDefault="00B13250" w:rsidP="00B13250">
      <w:pPr>
        <w:spacing w:after="200"/>
        <w:jc w:val="both"/>
        <w:rPr>
          <w:sz w:val="28"/>
          <w:szCs w:val="28"/>
          <w:lang w:eastAsia="uk-UA"/>
        </w:rPr>
      </w:pPr>
      <w:r>
        <w:rPr>
          <w:b/>
          <w:sz w:val="28"/>
          <w:szCs w:val="28"/>
          <w:lang w:eastAsia="uk-UA"/>
        </w:rPr>
        <w:t>7</w:t>
      </w:r>
      <w:r w:rsidR="001200F3" w:rsidRPr="001200F3">
        <w:rPr>
          <w:b/>
          <w:sz w:val="28"/>
          <w:szCs w:val="28"/>
          <w:lang w:eastAsia="uk-UA"/>
        </w:rPr>
        <w:t>. Target indicators:</w:t>
      </w:r>
      <w:r w:rsidR="001200F3" w:rsidRPr="001200F3">
        <w:rPr>
          <w:sz w:val="28"/>
          <w:szCs w:val="28"/>
          <w:lang w:eastAsia="uk-UA"/>
        </w:rPr>
        <w:t xml:space="preserve"> </w:t>
      </w:r>
    </w:p>
    <w:p w14:paraId="39E55FA9" w14:textId="573395EE" w:rsidR="00B13250" w:rsidRPr="00B13250" w:rsidRDefault="00B13250" w:rsidP="00B13250">
      <w:pPr>
        <w:spacing w:after="200"/>
        <w:jc w:val="both"/>
        <w:rPr>
          <w:sz w:val="28"/>
          <w:szCs w:val="28"/>
          <w:lang w:eastAsia="uk-UA"/>
        </w:rPr>
      </w:pPr>
      <w:r w:rsidRPr="00B13250">
        <w:rPr>
          <w:sz w:val="28"/>
          <w:szCs w:val="28"/>
          <w:lang w:eastAsia="uk-UA"/>
        </w:rPr>
        <w:t xml:space="preserve">At least </w:t>
      </w:r>
      <w:r w:rsidR="00D704A1">
        <w:rPr>
          <w:sz w:val="28"/>
          <w:szCs w:val="28"/>
          <w:lang w:eastAsia="uk-UA"/>
        </w:rPr>
        <w:t>8</w:t>
      </w:r>
      <w:r w:rsidRPr="00B13250">
        <w:rPr>
          <w:sz w:val="28"/>
          <w:szCs w:val="28"/>
          <w:lang w:eastAsia="uk-UA"/>
        </w:rPr>
        <w:t xml:space="preserve"> participants of the Ukrainian </w:t>
      </w:r>
      <w:r w:rsidR="00D704A1" w:rsidRPr="00D704A1">
        <w:rPr>
          <w:sz w:val="28"/>
          <w:szCs w:val="28"/>
          <w:lang w:eastAsia="uk-UA"/>
        </w:rPr>
        <w:t xml:space="preserve">agro/food industry </w:t>
      </w:r>
      <w:r w:rsidRPr="00B13250">
        <w:rPr>
          <w:sz w:val="28"/>
          <w:szCs w:val="28"/>
          <w:lang w:eastAsia="uk-UA"/>
        </w:rPr>
        <w:t>online B2B meetings mission –  Ukrainian export-ready SMEs compliant with the Project’s established criteria;</w:t>
      </w:r>
    </w:p>
    <w:p w14:paraId="266A5774" w14:textId="77777777" w:rsidR="00D704A1" w:rsidRPr="00D704A1" w:rsidRDefault="00D704A1" w:rsidP="00D704A1">
      <w:pPr>
        <w:spacing w:after="200"/>
        <w:jc w:val="both"/>
        <w:rPr>
          <w:sz w:val="28"/>
          <w:szCs w:val="28"/>
          <w:lang w:eastAsia="uk-UA"/>
        </w:rPr>
      </w:pPr>
      <w:r w:rsidRPr="00D704A1">
        <w:rPr>
          <w:sz w:val="28"/>
          <w:szCs w:val="28"/>
          <w:lang w:eastAsia="uk-UA"/>
        </w:rPr>
        <w:t>At least 36 online B2B meetings organized and conducted with the Chinese retailers, associations, big chain buyers/individual shops through the use of WeChat;</w:t>
      </w:r>
    </w:p>
    <w:p w14:paraId="58A9CE10" w14:textId="77777777" w:rsidR="00D704A1" w:rsidRPr="00D704A1" w:rsidRDefault="00D704A1" w:rsidP="00D704A1">
      <w:pPr>
        <w:spacing w:after="200"/>
        <w:jc w:val="both"/>
        <w:rPr>
          <w:sz w:val="28"/>
          <w:szCs w:val="28"/>
          <w:lang w:eastAsia="uk-UA"/>
        </w:rPr>
      </w:pPr>
      <w:r w:rsidRPr="00D704A1">
        <w:rPr>
          <w:sz w:val="28"/>
          <w:szCs w:val="28"/>
          <w:lang w:eastAsia="uk-UA"/>
        </w:rPr>
        <w:t>8 individual B2B schedules developed for each participating Ukrainian SME;</w:t>
      </w:r>
    </w:p>
    <w:p w14:paraId="2DDA3E60" w14:textId="5E893582" w:rsidR="00D704A1" w:rsidRDefault="00D704A1" w:rsidP="00D704A1">
      <w:pPr>
        <w:spacing w:after="200"/>
        <w:jc w:val="both"/>
        <w:rPr>
          <w:sz w:val="28"/>
          <w:szCs w:val="28"/>
          <w:lang w:eastAsia="uk-UA"/>
        </w:rPr>
      </w:pPr>
      <w:r w:rsidRPr="00D704A1">
        <w:rPr>
          <w:sz w:val="28"/>
          <w:szCs w:val="28"/>
          <w:lang w:eastAsia="uk-UA"/>
        </w:rPr>
        <w:t>Chinese companies profiles are developed</w:t>
      </w:r>
      <w:r>
        <w:rPr>
          <w:sz w:val="28"/>
          <w:szCs w:val="28"/>
          <w:lang w:eastAsia="uk-UA"/>
        </w:rPr>
        <w:t>.</w:t>
      </w:r>
    </w:p>
    <w:p w14:paraId="0B2D0E00" w14:textId="606F6DF5" w:rsidR="00AE24FE" w:rsidRDefault="00B13250" w:rsidP="00D704A1">
      <w:pPr>
        <w:spacing w:after="200"/>
        <w:jc w:val="both"/>
        <w:rPr>
          <w:b/>
          <w:color w:val="000000" w:themeColor="text1"/>
          <w:sz w:val="28"/>
          <w:szCs w:val="28"/>
        </w:rPr>
      </w:pPr>
      <w:r>
        <w:rPr>
          <w:b/>
          <w:color w:val="000000" w:themeColor="text1"/>
          <w:sz w:val="28"/>
          <w:szCs w:val="28"/>
        </w:rPr>
        <w:t>8</w:t>
      </w:r>
      <w:r w:rsidR="002B1F27" w:rsidRPr="001200F3">
        <w:rPr>
          <w:b/>
          <w:color w:val="000000" w:themeColor="text1"/>
          <w:sz w:val="28"/>
          <w:szCs w:val="28"/>
        </w:rPr>
        <w:t xml:space="preserve">. Reporting: </w:t>
      </w:r>
    </w:p>
    <w:p w14:paraId="13862B9F" w14:textId="466426B0" w:rsidR="002B1F27" w:rsidRPr="001200F3" w:rsidRDefault="002B1F27" w:rsidP="00B13250">
      <w:pPr>
        <w:spacing w:after="200"/>
        <w:jc w:val="both"/>
        <w:rPr>
          <w:color w:val="000000" w:themeColor="text1"/>
          <w:sz w:val="28"/>
          <w:szCs w:val="28"/>
        </w:rPr>
      </w:pPr>
      <w:r w:rsidRPr="001200F3">
        <w:rPr>
          <w:color w:val="000000" w:themeColor="text1"/>
          <w:sz w:val="28"/>
          <w:szCs w:val="28"/>
        </w:rPr>
        <w:t xml:space="preserve">The selected consultant is to develop and provide the project report, no later than a week after the end of activities. </w:t>
      </w:r>
    </w:p>
    <w:p w14:paraId="209AD645" w14:textId="661BA268" w:rsidR="009B3DF9" w:rsidRPr="001200F3" w:rsidRDefault="00B13250" w:rsidP="009B3DF9">
      <w:pPr>
        <w:pStyle w:val="NormalWeb"/>
        <w:rPr>
          <w:b/>
          <w:bCs/>
          <w:color w:val="000000" w:themeColor="text1"/>
          <w:sz w:val="28"/>
          <w:szCs w:val="28"/>
        </w:rPr>
      </w:pPr>
      <w:r>
        <w:rPr>
          <w:b/>
          <w:color w:val="000000" w:themeColor="text1"/>
          <w:sz w:val="28"/>
          <w:szCs w:val="28"/>
        </w:rPr>
        <w:t>9</w:t>
      </w:r>
      <w:r w:rsidR="002B1F27" w:rsidRPr="001200F3">
        <w:rPr>
          <w:b/>
          <w:color w:val="000000" w:themeColor="text1"/>
          <w:sz w:val="28"/>
          <w:szCs w:val="28"/>
        </w:rPr>
        <w:t xml:space="preserve">. </w:t>
      </w:r>
      <w:r w:rsidR="002B1F27" w:rsidRPr="001200F3">
        <w:rPr>
          <w:b/>
          <w:bCs/>
          <w:color w:val="000000" w:themeColor="text1"/>
          <w:sz w:val="28"/>
          <w:szCs w:val="28"/>
          <w:lang w:val="en-GB"/>
        </w:rPr>
        <w:t>Draft</w:t>
      </w:r>
      <w:r w:rsidR="009B3DF9" w:rsidRPr="001200F3">
        <w:rPr>
          <w:b/>
          <w:bCs/>
          <w:color w:val="000000" w:themeColor="text1"/>
          <w:sz w:val="28"/>
          <w:szCs w:val="28"/>
        </w:rPr>
        <w:t xml:space="preserve"> program</w:t>
      </w:r>
      <w:r w:rsidR="002B1F27" w:rsidRPr="001200F3">
        <w:rPr>
          <w:b/>
          <w:bCs/>
          <w:color w:val="000000" w:themeColor="text1"/>
          <w:sz w:val="28"/>
          <w:szCs w:val="28"/>
        </w:rPr>
        <w:t xml:space="preserve"> and timeline</w:t>
      </w:r>
      <w:r w:rsidR="009B3DF9" w:rsidRPr="001200F3">
        <w:rPr>
          <w:b/>
          <w:bCs/>
          <w:color w:val="000000" w:themeColor="text1"/>
          <w:sz w:val="28"/>
          <w:szCs w:val="28"/>
        </w:rPr>
        <w:t xml:space="preserve">: </w:t>
      </w:r>
    </w:p>
    <w:p w14:paraId="255AF98C" w14:textId="77777777" w:rsidR="00B13250" w:rsidRDefault="00B13250" w:rsidP="0017740E">
      <w:pPr>
        <w:rPr>
          <w:sz w:val="28"/>
          <w:szCs w:val="28"/>
          <w:lang w:val="en-GB" w:eastAsia="uk-UA"/>
        </w:rPr>
      </w:pPr>
    </w:p>
    <w:tbl>
      <w:tblPr>
        <w:tblStyle w:val="LightGrid-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78"/>
        <w:gridCol w:w="3798"/>
      </w:tblGrid>
      <w:tr w:rsidR="00B13250" w14:paraId="73A12D7C" w14:textId="77777777" w:rsidTr="00B13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shd w:val="clear" w:color="auto" w:fill="FFFFFF" w:themeFill="background1"/>
          </w:tcPr>
          <w:p w14:paraId="556CE325" w14:textId="77777777" w:rsidR="00D704A1" w:rsidRDefault="00D704A1" w:rsidP="00D704A1">
            <w:pPr>
              <w:rPr>
                <w:bCs w:val="0"/>
                <w:sz w:val="26"/>
                <w:szCs w:val="26"/>
                <w:lang w:eastAsia="uk-UA"/>
              </w:rPr>
            </w:pPr>
            <w:r w:rsidRPr="00526FCD">
              <w:rPr>
                <w:b w:val="0"/>
                <w:sz w:val="26"/>
                <w:szCs w:val="26"/>
                <w:lang w:eastAsia="uk-UA"/>
              </w:rPr>
              <w:t xml:space="preserve">Selection of Ukrainian SMEs for participation in the Ukrainian </w:t>
            </w:r>
            <w:r w:rsidRPr="00573732">
              <w:rPr>
                <w:b w:val="0"/>
                <w:sz w:val="26"/>
                <w:szCs w:val="26"/>
                <w:lang w:eastAsia="uk-UA"/>
              </w:rPr>
              <w:t>agriculture and food</w:t>
            </w:r>
            <w:r w:rsidRPr="00526FCD">
              <w:rPr>
                <w:b w:val="0"/>
                <w:sz w:val="26"/>
                <w:szCs w:val="26"/>
                <w:lang w:eastAsia="uk-UA"/>
              </w:rPr>
              <w:t xml:space="preserve"> industry online B2B meetings mission </w:t>
            </w:r>
          </w:p>
          <w:p w14:paraId="23DCD5C6" w14:textId="77777777" w:rsidR="00B13250" w:rsidRDefault="00B13250" w:rsidP="002A47D6">
            <w:pPr>
              <w:rPr>
                <w:b w:val="0"/>
                <w:sz w:val="26"/>
                <w:szCs w:val="26"/>
                <w:lang w:eastAsia="uk-UA"/>
              </w:rPr>
            </w:pPr>
          </w:p>
          <w:p w14:paraId="6A01C7F9" w14:textId="77777777" w:rsidR="00B13250" w:rsidRDefault="00B13250" w:rsidP="002A47D6">
            <w:pPr>
              <w:rPr>
                <w:bCs w:val="0"/>
                <w:sz w:val="26"/>
                <w:szCs w:val="26"/>
                <w:lang w:eastAsia="uk-UA"/>
              </w:rPr>
            </w:pPr>
          </w:p>
        </w:tc>
        <w:tc>
          <w:tcPr>
            <w:tcW w:w="3798" w:type="dxa"/>
            <w:tcBorders>
              <w:top w:val="none" w:sz="0" w:space="0" w:color="auto"/>
              <w:left w:val="none" w:sz="0" w:space="0" w:color="auto"/>
              <w:bottom w:val="none" w:sz="0" w:space="0" w:color="auto"/>
              <w:right w:val="none" w:sz="0" w:space="0" w:color="auto"/>
            </w:tcBorders>
            <w:shd w:val="clear" w:color="auto" w:fill="FFFFFF" w:themeFill="background1"/>
          </w:tcPr>
          <w:p w14:paraId="61617A64" w14:textId="69916740" w:rsidR="00B13250" w:rsidRPr="00B13250" w:rsidRDefault="00D704A1" w:rsidP="002A47D6">
            <w:pPr>
              <w:cnfStyle w:val="100000000000" w:firstRow="1" w:lastRow="0" w:firstColumn="0" w:lastColumn="0" w:oddVBand="0" w:evenVBand="0" w:oddHBand="0" w:evenHBand="0" w:firstRowFirstColumn="0" w:firstRowLastColumn="0" w:lastRowFirstColumn="0" w:lastRowLastColumn="0"/>
              <w:rPr>
                <w:b w:val="0"/>
                <w:sz w:val="26"/>
                <w:szCs w:val="26"/>
                <w:lang w:val="en-GB" w:eastAsia="uk-UA"/>
              </w:rPr>
            </w:pPr>
            <w:r w:rsidRPr="00D704A1">
              <w:rPr>
                <w:b w:val="0"/>
                <w:sz w:val="26"/>
                <w:szCs w:val="26"/>
                <w:lang w:val="en-GB" w:eastAsia="uk-UA"/>
              </w:rPr>
              <w:t>July 01, 2020 – July 08, 2020</w:t>
            </w:r>
          </w:p>
        </w:tc>
      </w:tr>
      <w:tr w:rsidR="00D704A1" w14:paraId="12F09760" w14:textId="77777777" w:rsidTr="00B13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shd w:val="clear" w:color="auto" w:fill="FFFFFF" w:themeFill="background1"/>
          </w:tcPr>
          <w:p w14:paraId="2A1469BF" w14:textId="77777777" w:rsidR="00D704A1" w:rsidRDefault="00D704A1" w:rsidP="00D704A1">
            <w:pPr>
              <w:rPr>
                <w:bCs w:val="0"/>
                <w:sz w:val="26"/>
                <w:szCs w:val="26"/>
                <w:lang w:eastAsia="uk-UA"/>
              </w:rPr>
            </w:pPr>
            <w:r>
              <w:rPr>
                <w:b w:val="0"/>
                <w:sz w:val="26"/>
                <w:szCs w:val="26"/>
                <w:lang w:eastAsia="uk-UA"/>
              </w:rPr>
              <w:t>S</w:t>
            </w:r>
            <w:r w:rsidRPr="00526FCD">
              <w:rPr>
                <w:b w:val="0"/>
                <w:sz w:val="26"/>
                <w:szCs w:val="26"/>
                <w:lang w:eastAsia="uk-UA"/>
              </w:rPr>
              <w:t>elect</w:t>
            </w:r>
            <w:r>
              <w:rPr>
                <w:b w:val="0"/>
                <w:sz w:val="26"/>
                <w:szCs w:val="26"/>
                <w:lang w:eastAsia="uk-UA"/>
              </w:rPr>
              <w:t>ion and finalizing</w:t>
            </w:r>
            <w:r w:rsidRPr="00526FCD">
              <w:rPr>
                <w:b w:val="0"/>
                <w:sz w:val="26"/>
                <w:szCs w:val="26"/>
                <w:lang w:eastAsia="uk-UA"/>
              </w:rPr>
              <w:t xml:space="preserve"> Chinese</w:t>
            </w:r>
            <w:r>
              <w:rPr>
                <w:b w:val="0"/>
                <w:sz w:val="26"/>
                <w:szCs w:val="26"/>
                <w:lang w:eastAsia="uk-UA"/>
              </w:rPr>
              <w:t xml:space="preserve"> companies for the online B2B meetings</w:t>
            </w:r>
            <w:r w:rsidRPr="00526FCD">
              <w:rPr>
                <w:b w:val="0"/>
                <w:sz w:val="26"/>
                <w:szCs w:val="26"/>
                <w:lang w:eastAsia="uk-UA"/>
              </w:rPr>
              <w:t xml:space="preserve"> </w:t>
            </w:r>
            <w:r>
              <w:rPr>
                <w:b w:val="0"/>
                <w:sz w:val="26"/>
                <w:szCs w:val="26"/>
                <w:lang w:eastAsia="uk-UA"/>
              </w:rPr>
              <w:t>(</w:t>
            </w:r>
            <w:r w:rsidRPr="00573732">
              <w:rPr>
                <w:b w:val="0"/>
                <w:sz w:val="26"/>
                <w:szCs w:val="26"/>
                <w:lang w:eastAsia="uk-UA"/>
              </w:rPr>
              <w:t>retailers, associations, big chain buyers/individual shops</w:t>
            </w:r>
            <w:r>
              <w:rPr>
                <w:b w:val="0"/>
                <w:sz w:val="26"/>
                <w:szCs w:val="26"/>
                <w:lang w:eastAsia="uk-UA"/>
              </w:rPr>
              <w:t>)</w:t>
            </w:r>
            <w:r w:rsidRPr="00526FCD">
              <w:rPr>
                <w:b w:val="0"/>
                <w:sz w:val="26"/>
                <w:szCs w:val="26"/>
                <w:lang w:eastAsia="uk-UA"/>
              </w:rPr>
              <w:t xml:space="preserve"> as per selected Ukrainian SMEs</w:t>
            </w:r>
          </w:p>
          <w:p w14:paraId="6C299468" w14:textId="77777777" w:rsidR="00D704A1" w:rsidRDefault="00D704A1" w:rsidP="00D704A1">
            <w:pPr>
              <w:rPr>
                <w:b w:val="0"/>
                <w:sz w:val="26"/>
                <w:szCs w:val="26"/>
                <w:lang w:eastAsia="uk-UA"/>
              </w:rPr>
            </w:pPr>
          </w:p>
          <w:p w14:paraId="0952BAB6" w14:textId="77777777" w:rsidR="00D704A1" w:rsidRDefault="00D704A1" w:rsidP="00D704A1">
            <w:pPr>
              <w:rPr>
                <w:bCs w:val="0"/>
                <w:sz w:val="26"/>
                <w:szCs w:val="26"/>
                <w:lang w:eastAsia="uk-UA"/>
              </w:rPr>
            </w:pPr>
          </w:p>
        </w:tc>
        <w:tc>
          <w:tcPr>
            <w:tcW w:w="3798" w:type="dxa"/>
            <w:tcBorders>
              <w:top w:val="none" w:sz="0" w:space="0" w:color="auto"/>
              <w:left w:val="none" w:sz="0" w:space="0" w:color="auto"/>
              <w:bottom w:val="none" w:sz="0" w:space="0" w:color="auto"/>
              <w:right w:val="none" w:sz="0" w:space="0" w:color="auto"/>
            </w:tcBorders>
            <w:shd w:val="clear" w:color="auto" w:fill="FFFFFF" w:themeFill="background1"/>
          </w:tcPr>
          <w:p w14:paraId="45D18BE5" w14:textId="3D906AD0" w:rsidR="00D704A1" w:rsidRDefault="00D704A1" w:rsidP="00D704A1">
            <w:pPr>
              <w:cnfStyle w:val="000000100000" w:firstRow="0" w:lastRow="0" w:firstColumn="0" w:lastColumn="0" w:oddVBand="0" w:evenVBand="0" w:oddHBand="1" w:evenHBand="0" w:firstRowFirstColumn="0" w:firstRowLastColumn="0" w:lastRowFirstColumn="0" w:lastRowLastColumn="0"/>
              <w:rPr>
                <w:sz w:val="26"/>
                <w:szCs w:val="26"/>
                <w:lang w:val="en-GB" w:eastAsia="uk-UA"/>
              </w:rPr>
            </w:pPr>
            <w:r w:rsidRPr="00526FCD">
              <w:rPr>
                <w:sz w:val="26"/>
                <w:szCs w:val="26"/>
                <w:lang w:val="en-GB" w:eastAsia="uk-UA"/>
              </w:rPr>
              <w:t xml:space="preserve">July </w:t>
            </w:r>
            <w:r>
              <w:rPr>
                <w:sz w:val="26"/>
                <w:szCs w:val="26"/>
                <w:lang w:val="en-GB" w:eastAsia="uk-UA"/>
              </w:rPr>
              <w:t>08</w:t>
            </w:r>
            <w:r w:rsidRPr="00526FCD">
              <w:rPr>
                <w:sz w:val="26"/>
                <w:szCs w:val="26"/>
                <w:lang w:val="en-GB" w:eastAsia="uk-UA"/>
              </w:rPr>
              <w:t xml:space="preserve">, 2020 – July </w:t>
            </w:r>
            <w:r>
              <w:rPr>
                <w:sz w:val="26"/>
                <w:szCs w:val="26"/>
                <w:lang w:val="en-GB" w:eastAsia="uk-UA"/>
              </w:rPr>
              <w:t>21</w:t>
            </w:r>
            <w:r w:rsidRPr="00526FCD">
              <w:rPr>
                <w:sz w:val="26"/>
                <w:szCs w:val="26"/>
                <w:lang w:val="en-GB" w:eastAsia="uk-UA"/>
              </w:rPr>
              <w:t>, 2020</w:t>
            </w:r>
          </w:p>
        </w:tc>
      </w:tr>
      <w:tr w:rsidR="00D704A1" w14:paraId="7DC6DC58" w14:textId="77777777" w:rsidTr="00B13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shd w:val="clear" w:color="auto" w:fill="FFFFFF" w:themeFill="background1"/>
          </w:tcPr>
          <w:p w14:paraId="5B55DC82" w14:textId="77777777" w:rsidR="00D704A1" w:rsidRDefault="00D704A1" w:rsidP="00D704A1">
            <w:pPr>
              <w:rPr>
                <w:bCs w:val="0"/>
                <w:sz w:val="26"/>
                <w:szCs w:val="26"/>
                <w:lang w:eastAsia="uk-UA"/>
              </w:rPr>
            </w:pPr>
            <w:r w:rsidRPr="00526FCD">
              <w:rPr>
                <w:b w:val="0"/>
                <w:sz w:val="26"/>
                <w:szCs w:val="26"/>
                <w:lang w:eastAsia="uk-UA"/>
              </w:rPr>
              <w:t>Conduct</w:t>
            </w:r>
            <w:r>
              <w:rPr>
                <w:b w:val="0"/>
                <w:sz w:val="26"/>
                <w:szCs w:val="26"/>
                <w:lang w:eastAsia="uk-UA"/>
              </w:rPr>
              <w:t>ing</w:t>
            </w:r>
            <w:r w:rsidRPr="00526FCD">
              <w:rPr>
                <w:b w:val="0"/>
                <w:sz w:val="26"/>
                <w:szCs w:val="26"/>
                <w:lang w:eastAsia="uk-UA"/>
              </w:rPr>
              <w:t xml:space="preserve"> special training on holding and structuring effective online B2B meetings through the use of WeChat in order to prepare the selected companies and maximize the online B2B effect</w:t>
            </w:r>
          </w:p>
          <w:p w14:paraId="23CCF662" w14:textId="77777777" w:rsidR="00D704A1" w:rsidRDefault="00D704A1" w:rsidP="00D704A1">
            <w:pPr>
              <w:rPr>
                <w:bCs w:val="0"/>
                <w:sz w:val="26"/>
                <w:szCs w:val="26"/>
                <w:lang w:eastAsia="uk-UA"/>
              </w:rPr>
            </w:pPr>
          </w:p>
        </w:tc>
        <w:tc>
          <w:tcPr>
            <w:tcW w:w="3798" w:type="dxa"/>
            <w:tcBorders>
              <w:top w:val="none" w:sz="0" w:space="0" w:color="auto"/>
              <w:left w:val="none" w:sz="0" w:space="0" w:color="auto"/>
              <w:bottom w:val="none" w:sz="0" w:space="0" w:color="auto"/>
              <w:right w:val="none" w:sz="0" w:space="0" w:color="auto"/>
            </w:tcBorders>
            <w:shd w:val="clear" w:color="auto" w:fill="FFFFFF" w:themeFill="background1"/>
          </w:tcPr>
          <w:p w14:paraId="0914CB45" w14:textId="02EB3C34" w:rsidR="00D704A1" w:rsidRDefault="00D704A1" w:rsidP="00D704A1">
            <w:pPr>
              <w:cnfStyle w:val="000000010000" w:firstRow="0" w:lastRow="0" w:firstColumn="0" w:lastColumn="0" w:oddVBand="0" w:evenVBand="0" w:oddHBand="0" w:evenHBand="1" w:firstRowFirstColumn="0" w:firstRowLastColumn="0" w:lastRowFirstColumn="0" w:lastRowLastColumn="0"/>
              <w:rPr>
                <w:sz w:val="26"/>
                <w:szCs w:val="26"/>
                <w:lang w:eastAsia="uk-UA"/>
              </w:rPr>
            </w:pPr>
            <w:r w:rsidRPr="00526FCD">
              <w:rPr>
                <w:sz w:val="26"/>
                <w:szCs w:val="26"/>
                <w:lang w:eastAsia="uk-UA"/>
              </w:rPr>
              <w:lastRenderedPageBreak/>
              <w:t xml:space="preserve">July </w:t>
            </w:r>
            <w:r>
              <w:rPr>
                <w:sz w:val="26"/>
                <w:szCs w:val="26"/>
                <w:lang w:eastAsia="uk-UA"/>
              </w:rPr>
              <w:t>13</w:t>
            </w:r>
            <w:r w:rsidRPr="00526FCD">
              <w:rPr>
                <w:sz w:val="26"/>
                <w:szCs w:val="26"/>
                <w:lang w:eastAsia="uk-UA"/>
              </w:rPr>
              <w:t xml:space="preserve">, 2020 – July </w:t>
            </w:r>
            <w:r>
              <w:rPr>
                <w:sz w:val="26"/>
                <w:szCs w:val="26"/>
                <w:lang w:eastAsia="uk-UA"/>
              </w:rPr>
              <w:t>17</w:t>
            </w:r>
            <w:r w:rsidRPr="00526FCD">
              <w:rPr>
                <w:sz w:val="26"/>
                <w:szCs w:val="26"/>
                <w:lang w:eastAsia="uk-UA"/>
              </w:rPr>
              <w:t>, 2020</w:t>
            </w:r>
          </w:p>
        </w:tc>
      </w:tr>
      <w:tr w:rsidR="00D704A1" w:rsidRPr="00526FCD" w14:paraId="378F59B0" w14:textId="77777777" w:rsidTr="00B13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shd w:val="clear" w:color="auto" w:fill="FFFFFF" w:themeFill="background1"/>
          </w:tcPr>
          <w:p w14:paraId="517631C6" w14:textId="77777777" w:rsidR="00D704A1" w:rsidRPr="00526FCD" w:rsidRDefault="00D704A1" w:rsidP="00D704A1">
            <w:pPr>
              <w:rPr>
                <w:b w:val="0"/>
                <w:sz w:val="26"/>
                <w:szCs w:val="26"/>
                <w:lang w:eastAsia="uk-UA"/>
              </w:rPr>
            </w:pPr>
            <w:r w:rsidRPr="00526FCD">
              <w:rPr>
                <w:b w:val="0"/>
                <w:sz w:val="26"/>
                <w:szCs w:val="26"/>
                <w:lang w:eastAsia="uk-UA"/>
              </w:rPr>
              <w:t xml:space="preserve">Online B2B schedule for each company developed, Chinese companies profiles formed </w:t>
            </w:r>
          </w:p>
          <w:p w14:paraId="0E733CA5" w14:textId="77777777" w:rsidR="00D704A1" w:rsidRPr="00526FCD" w:rsidRDefault="00D704A1" w:rsidP="00D704A1">
            <w:pPr>
              <w:rPr>
                <w:b w:val="0"/>
                <w:sz w:val="26"/>
                <w:szCs w:val="26"/>
                <w:lang w:eastAsia="uk-UA"/>
              </w:rPr>
            </w:pPr>
          </w:p>
        </w:tc>
        <w:tc>
          <w:tcPr>
            <w:tcW w:w="3798" w:type="dxa"/>
            <w:tcBorders>
              <w:top w:val="none" w:sz="0" w:space="0" w:color="auto"/>
              <w:left w:val="none" w:sz="0" w:space="0" w:color="auto"/>
              <w:bottom w:val="none" w:sz="0" w:space="0" w:color="auto"/>
              <w:right w:val="none" w:sz="0" w:space="0" w:color="auto"/>
            </w:tcBorders>
            <w:shd w:val="clear" w:color="auto" w:fill="FFFFFF" w:themeFill="background1"/>
          </w:tcPr>
          <w:p w14:paraId="75EA4614" w14:textId="0E8DF5AD" w:rsidR="00D704A1" w:rsidRPr="00526FCD" w:rsidRDefault="00D704A1" w:rsidP="00D704A1">
            <w:pPr>
              <w:cnfStyle w:val="000000100000" w:firstRow="0" w:lastRow="0" w:firstColumn="0" w:lastColumn="0" w:oddVBand="0" w:evenVBand="0" w:oddHBand="1" w:evenHBand="0" w:firstRowFirstColumn="0" w:firstRowLastColumn="0" w:lastRowFirstColumn="0" w:lastRowLastColumn="0"/>
              <w:rPr>
                <w:bCs/>
                <w:sz w:val="26"/>
                <w:szCs w:val="26"/>
                <w:lang w:val="uk-UA" w:eastAsia="uk-UA"/>
              </w:rPr>
            </w:pPr>
            <w:r w:rsidRPr="00526FCD">
              <w:rPr>
                <w:bCs/>
                <w:sz w:val="26"/>
                <w:szCs w:val="26"/>
                <w:lang w:eastAsia="uk-UA"/>
              </w:rPr>
              <w:t xml:space="preserve">July </w:t>
            </w:r>
            <w:r>
              <w:rPr>
                <w:bCs/>
                <w:sz w:val="26"/>
                <w:szCs w:val="26"/>
                <w:lang w:eastAsia="uk-UA"/>
              </w:rPr>
              <w:t>17</w:t>
            </w:r>
            <w:r w:rsidRPr="00526FCD">
              <w:rPr>
                <w:bCs/>
                <w:sz w:val="26"/>
                <w:szCs w:val="26"/>
                <w:lang w:eastAsia="uk-UA"/>
              </w:rPr>
              <w:t>, 2020</w:t>
            </w:r>
          </w:p>
        </w:tc>
      </w:tr>
      <w:tr w:rsidR="00D704A1" w:rsidRPr="00526FCD" w14:paraId="5AFBD34E" w14:textId="77777777" w:rsidTr="00B13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shd w:val="clear" w:color="auto" w:fill="FFFFFF" w:themeFill="background1"/>
          </w:tcPr>
          <w:p w14:paraId="1170887C" w14:textId="48A0EA6A" w:rsidR="00D704A1" w:rsidRPr="00526FCD" w:rsidRDefault="00D704A1" w:rsidP="00D704A1">
            <w:pPr>
              <w:rPr>
                <w:b w:val="0"/>
                <w:sz w:val="26"/>
                <w:szCs w:val="26"/>
                <w:lang w:val="en-GB" w:eastAsia="uk-UA"/>
              </w:rPr>
            </w:pPr>
            <w:r w:rsidRPr="00526FCD">
              <w:rPr>
                <w:b w:val="0"/>
                <w:sz w:val="26"/>
                <w:szCs w:val="26"/>
                <w:lang w:eastAsia="uk-UA"/>
              </w:rPr>
              <w:t>Conduct</w:t>
            </w:r>
            <w:r>
              <w:rPr>
                <w:b w:val="0"/>
                <w:sz w:val="26"/>
                <w:szCs w:val="26"/>
                <w:lang w:eastAsia="uk-UA"/>
              </w:rPr>
              <w:t>ing</w:t>
            </w:r>
            <w:r w:rsidRPr="00526FCD">
              <w:rPr>
                <w:b w:val="0"/>
                <w:sz w:val="26"/>
                <w:szCs w:val="26"/>
                <w:lang w:eastAsia="uk-UA"/>
              </w:rPr>
              <w:t xml:space="preserve"> a series of online B2B meetings</w:t>
            </w:r>
            <w:r>
              <w:rPr>
                <w:b w:val="0"/>
                <w:sz w:val="26"/>
                <w:szCs w:val="26"/>
                <w:lang w:val="uk-UA" w:eastAsia="uk-UA"/>
              </w:rPr>
              <w:t xml:space="preserve"> (at le</w:t>
            </w:r>
            <w:r>
              <w:rPr>
                <w:b w:val="0"/>
                <w:sz w:val="26"/>
                <w:szCs w:val="26"/>
                <w:lang w:val="en-GB" w:eastAsia="uk-UA"/>
              </w:rPr>
              <w:t>ast 4</w:t>
            </w:r>
            <w:r>
              <w:rPr>
                <w:b w:val="0"/>
                <w:sz w:val="26"/>
                <w:szCs w:val="26"/>
                <w:lang w:val="uk-UA" w:eastAsia="uk-UA"/>
              </w:rPr>
              <w:t>-5</w:t>
            </w:r>
            <w:r>
              <w:rPr>
                <w:b w:val="0"/>
                <w:sz w:val="26"/>
                <w:szCs w:val="26"/>
                <w:lang w:val="en-GB" w:eastAsia="uk-UA"/>
              </w:rPr>
              <w:t>) for each Ukrainian SME</w:t>
            </w:r>
          </w:p>
        </w:tc>
        <w:tc>
          <w:tcPr>
            <w:tcW w:w="3798" w:type="dxa"/>
            <w:tcBorders>
              <w:top w:val="none" w:sz="0" w:space="0" w:color="auto"/>
              <w:left w:val="none" w:sz="0" w:space="0" w:color="auto"/>
              <w:bottom w:val="none" w:sz="0" w:space="0" w:color="auto"/>
              <w:right w:val="none" w:sz="0" w:space="0" w:color="auto"/>
            </w:tcBorders>
            <w:shd w:val="clear" w:color="auto" w:fill="FFFFFF" w:themeFill="background1"/>
          </w:tcPr>
          <w:p w14:paraId="2530C4D5" w14:textId="21051416" w:rsidR="00D704A1" w:rsidRPr="00526FCD" w:rsidRDefault="00D704A1" w:rsidP="00D704A1">
            <w:pPr>
              <w:cnfStyle w:val="000000010000" w:firstRow="0" w:lastRow="0" w:firstColumn="0" w:lastColumn="0" w:oddVBand="0" w:evenVBand="0" w:oddHBand="0" w:evenHBand="1" w:firstRowFirstColumn="0" w:firstRowLastColumn="0" w:lastRowFirstColumn="0" w:lastRowLastColumn="0"/>
              <w:rPr>
                <w:sz w:val="26"/>
                <w:szCs w:val="26"/>
                <w:lang w:eastAsia="uk-UA"/>
              </w:rPr>
            </w:pPr>
            <w:r>
              <w:rPr>
                <w:sz w:val="26"/>
                <w:szCs w:val="26"/>
                <w:lang w:eastAsia="uk-UA"/>
              </w:rPr>
              <w:t>July 20, 2020 – July 31, 2020</w:t>
            </w:r>
          </w:p>
        </w:tc>
      </w:tr>
      <w:tr w:rsidR="00D704A1" w:rsidRPr="00526FCD" w14:paraId="7C1E5317" w14:textId="77777777" w:rsidTr="00B13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shd w:val="clear" w:color="auto" w:fill="FFFFFF" w:themeFill="background1"/>
          </w:tcPr>
          <w:p w14:paraId="09E62C75" w14:textId="68BFC1CE" w:rsidR="00D704A1" w:rsidRPr="00F1733C" w:rsidRDefault="00D704A1" w:rsidP="00D704A1">
            <w:pPr>
              <w:rPr>
                <w:b w:val="0"/>
                <w:sz w:val="26"/>
                <w:szCs w:val="26"/>
                <w:lang w:eastAsia="uk-UA"/>
              </w:rPr>
            </w:pPr>
            <w:r>
              <w:rPr>
                <w:b w:val="0"/>
                <w:sz w:val="26"/>
                <w:szCs w:val="26"/>
                <w:lang w:eastAsia="uk-UA"/>
              </w:rPr>
              <w:t>Project data and results aggregation, report preparation</w:t>
            </w:r>
          </w:p>
        </w:tc>
        <w:tc>
          <w:tcPr>
            <w:tcW w:w="3798" w:type="dxa"/>
            <w:tcBorders>
              <w:top w:val="none" w:sz="0" w:space="0" w:color="auto"/>
              <w:left w:val="none" w:sz="0" w:space="0" w:color="auto"/>
              <w:bottom w:val="none" w:sz="0" w:space="0" w:color="auto"/>
              <w:right w:val="none" w:sz="0" w:space="0" w:color="auto"/>
            </w:tcBorders>
            <w:shd w:val="clear" w:color="auto" w:fill="FFFFFF" w:themeFill="background1"/>
          </w:tcPr>
          <w:p w14:paraId="5E44452A" w14:textId="4BD640CC" w:rsidR="00D704A1" w:rsidRPr="00526FCD" w:rsidRDefault="00D704A1" w:rsidP="00D704A1">
            <w:pPr>
              <w:cnfStyle w:val="000000100000" w:firstRow="0" w:lastRow="0" w:firstColumn="0" w:lastColumn="0" w:oddVBand="0" w:evenVBand="0" w:oddHBand="1" w:evenHBand="0" w:firstRowFirstColumn="0" w:firstRowLastColumn="0" w:lastRowFirstColumn="0" w:lastRowLastColumn="0"/>
              <w:rPr>
                <w:bCs/>
                <w:sz w:val="26"/>
                <w:szCs w:val="26"/>
                <w:lang w:eastAsia="uk-UA"/>
              </w:rPr>
            </w:pPr>
            <w:r w:rsidRPr="00526FCD">
              <w:rPr>
                <w:bCs/>
                <w:sz w:val="26"/>
                <w:szCs w:val="26"/>
                <w:lang w:eastAsia="uk-UA"/>
              </w:rPr>
              <w:t xml:space="preserve">August </w:t>
            </w:r>
            <w:r>
              <w:rPr>
                <w:bCs/>
                <w:sz w:val="26"/>
                <w:szCs w:val="26"/>
                <w:lang w:eastAsia="uk-UA"/>
              </w:rPr>
              <w:t>1</w:t>
            </w:r>
            <w:r w:rsidRPr="00526FCD">
              <w:rPr>
                <w:bCs/>
                <w:sz w:val="26"/>
                <w:szCs w:val="26"/>
                <w:lang w:eastAsia="uk-UA"/>
              </w:rPr>
              <w:t>, 2020 – August 20, 2020</w:t>
            </w:r>
          </w:p>
        </w:tc>
      </w:tr>
    </w:tbl>
    <w:p w14:paraId="3EA566CC" w14:textId="77777777" w:rsidR="00B13250" w:rsidRDefault="00B13250" w:rsidP="0017740E">
      <w:pPr>
        <w:rPr>
          <w:sz w:val="28"/>
          <w:szCs w:val="28"/>
          <w:lang w:val="en-GB" w:eastAsia="uk-UA"/>
        </w:rPr>
      </w:pPr>
    </w:p>
    <w:p w14:paraId="377C91F8" w14:textId="01ECCAC2" w:rsidR="0017740E" w:rsidRPr="001200F3" w:rsidRDefault="0017740E" w:rsidP="0017740E">
      <w:pPr>
        <w:pStyle w:val="NormalWeb"/>
        <w:rPr>
          <w:sz w:val="28"/>
          <w:szCs w:val="28"/>
          <w:lang w:eastAsia="uk-UA"/>
        </w:rPr>
      </w:pPr>
    </w:p>
    <w:sectPr w:rsidR="0017740E" w:rsidRPr="001200F3" w:rsidSect="00E37B37">
      <w:headerReference w:type="default" r:id="rId8"/>
      <w:footerReference w:type="even" r:id="rId9"/>
      <w:footerReference w:type="default" r:id="rId10"/>
      <w:pgSz w:w="12240" w:h="15840"/>
      <w:pgMar w:top="2127" w:right="1440" w:bottom="1610" w:left="1440" w:header="708"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1D32" w14:textId="77777777" w:rsidR="003A3FFF" w:rsidRDefault="003A3FFF" w:rsidP="007A36E1">
      <w:r>
        <w:separator/>
      </w:r>
    </w:p>
  </w:endnote>
  <w:endnote w:type="continuationSeparator" w:id="0">
    <w:p w14:paraId="65E39810" w14:textId="77777777" w:rsidR="003A3FFF" w:rsidRDefault="003A3FFF" w:rsidP="007A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4CA3" w14:textId="77777777" w:rsidR="00BE49B2" w:rsidRDefault="00BE49B2">
    <w:pPr>
      <w:pStyle w:val="Footer"/>
    </w:pPr>
  </w:p>
  <w:p w14:paraId="40A4C469" w14:textId="77777777" w:rsidR="00623BA8" w:rsidRPr="00BE49B2" w:rsidRDefault="00BE49B2">
    <w:r>
      <w:t>With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FB96" w14:textId="68743169" w:rsidR="00031492" w:rsidRPr="00031492" w:rsidRDefault="00506D25" w:rsidP="00031492">
    <w:pPr>
      <w:pStyle w:val="Footer"/>
      <w:ind w:left="-426"/>
      <w:rPr>
        <w:rFonts w:ascii="Arial" w:hAnsi="Arial" w:cs="Arial"/>
        <w:i/>
        <w:color w:val="767171" w:themeColor="background2" w:themeShade="80"/>
        <w:sz w:val="18"/>
        <w:szCs w:val="18"/>
        <w:lang w:val="ru-RU"/>
      </w:rPr>
    </w:pPr>
    <w:r w:rsidRPr="00506D25">
      <w:rPr>
        <w:rFonts w:ascii="Arial" w:hAnsi="Arial" w:cs="Arial"/>
        <w:i/>
        <w:noProof/>
        <w:color w:val="767171" w:themeColor="background2" w:themeShade="80"/>
        <w:sz w:val="18"/>
        <w:szCs w:val="18"/>
        <w:lang w:val="uk-UA" w:eastAsia="uk-UA"/>
      </w:rPr>
      <w:drawing>
        <wp:anchor distT="0" distB="0" distL="114300" distR="114300" simplePos="0" relativeHeight="251668480" behindDoc="0" locked="0" layoutInCell="1" allowOverlap="1" wp14:anchorId="1848A70C" wp14:editId="20BADC92">
          <wp:simplePos x="0" y="0"/>
          <wp:positionH relativeFrom="column">
            <wp:posOffset>5857875</wp:posOffset>
          </wp:positionH>
          <wp:positionV relativeFrom="paragraph">
            <wp:posOffset>24130</wp:posOffset>
          </wp:positionV>
          <wp:extent cx="819150" cy="600075"/>
          <wp:effectExtent l="19050" t="0" r="0" b="0"/>
          <wp:wrapSquare wrapText="bothSides"/>
          <wp:docPr id="11" name="Рисунок 1" descr="D:\Users\1\Downloads\1569313097333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Downloads\1569313097333816.png"/>
                  <pic:cNvPicPr>
                    <a:picLocks noChangeAspect="1" noChangeArrowheads="1"/>
                  </pic:cNvPicPr>
                </pic:nvPicPr>
                <pic:blipFill>
                  <a:blip r:embed="rId1"/>
                  <a:srcRect/>
                  <a:stretch>
                    <a:fillRect/>
                  </a:stretch>
                </pic:blipFill>
                <pic:spPr bwMode="auto">
                  <a:xfrm>
                    <a:off x="0" y="0"/>
                    <a:ext cx="819150" cy="600075"/>
                  </a:xfrm>
                  <a:prstGeom prst="rect">
                    <a:avLst/>
                  </a:prstGeom>
                  <a:noFill/>
                  <a:ln w="9525">
                    <a:noFill/>
                    <a:miter lim="800000"/>
                    <a:headEnd/>
                    <a:tailEnd/>
                  </a:ln>
                </pic:spPr>
              </pic:pic>
            </a:graphicData>
          </a:graphic>
        </wp:anchor>
      </w:drawing>
    </w:r>
    <w:r w:rsidR="00031492" w:rsidRPr="006534B9">
      <w:rPr>
        <w:i/>
        <w:noProof/>
        <w:lang w:val="uk-UA" w:eastAsia="uk-UA"/>
      </w:rPr>
      <w:drawing>
        <wp:anchor distT="0" distB="0" distL="114300" distR="114300" simplePos="0" relativeHeight="251660288" behindDoc="1" locked="0" layoutInCell="1" allowOverlap="1" wp14:anchorId="664786E4" wp14:editId="610ECB18">
          <wp:simplePos x="0" y="0"/>
          <wp:positionH relativeFrom="margin">
            <wp:posOffset>-624205</wp:posOffset>
          </wp:positionH>
          <wp:positionV relativeFrom="paragraph">
            <wp:posOffset>143347</wp:posOffset>
          </wp:positionV>
          <wp:extent cx="1346200" cy="4876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346200" cy="487680"/>
                  </a:xfrm>
                  <a:prstGeom prst="rect">
                    <a:avLst/>
                  </a:prstGeom>
                  <a:noFill/>
                  <a:ln>
                    <a:noFill/>
                  </a:ln>
                  <a:extLst>
                    <a:ext uri="{53640926-AAD7-44D8-BBD7-CCE9431645EC}">
                      <a14:shadowObscured xmlns:a14="http://schemas.microsoft.com/office/drawing/2010/main"/>
                    </a:ext>
                  </a:extLst>
                </pic:spPr>
              </pic:pic>
            </a:graphicData>
          </a:graphic>
        </wp:anchor>
      </w:drawing>
    </w:r>
    <w:r w:rsidR="005740A3">
      <w:rPr>
        <w:rFonts w:ascii="Arial" w:hAnsi="Arial" w:cs="Arial"/>
        <w:i/>
        <w:color w:val="767171" w:themeColor="background2" w:themeShade="80"/>
        <w:sz w:val="18"/>
        <w:szCs w:val="18"/>
      </w:rPr>
      <w:t>With informational s</w:t>
    </w:r>
    <w:r w:rsidR="00BE49B2">
      <w:rPr>
        <w:rFonts w:ascii="Arial" w:hAnsi="Arial" w:cs="Arial"/>
        <w:i/>
        <w:color w:val="767171" w:themeColor="background2" w:themeShade="80"/>
        <w:sz w:val="18"/>
        <w:szCs w:val="18"/>
      </w:rPr>
      <w:t>upport</w:t>
    </w:r>
    <w:r w:rsidR="006534B9" w:rsidRPr="006534B9">
      <w:rPr>
        <w:rFonts w:ascii="Arial" w:hAnsi="Arial" w:cs="Arial"/>
        <w:i/>
        <w:color w:val="767171" w:themeColor="background2" w:themeShade="80"/>
        <w:sz w:val="18"/>
        <w:szCs w:val="18"/>
        <w:lang w:val="uk-UA"/>
      </w:rPr>
      <w:t>:</w:t>
    </w:r>
    <w:r w:rsidR="006534B9" w:rsidRPr="006534B9">
      <w:rPr>
        <w:rFonts w:ascii="Arial" w:hAnsi="Arial" w:cs="Arial"/>
        <w:i/>
        <w:color w:val="767171" w:themeColor="background2" w:themeShade="80"/>
        <w:sz w:val="18"/>
        <w:szCs w:val="18"/>
        <w:lang w:val="ru-RU"/>
      </w:rPr>
      <w:t xml:space="preserve"> </w:t>
    </w:r>
  </w:p>
  <w:p w14:paraId="726677F0" w14:textId="50BDEEE3" w:rsidR="00432089" w:rsidRDefault="00432089" w:rsidP="00396815">
    <w:pPr>
      <w:pStyle w:val="Footer"/>
      <w:jc w:val="center"/>
      <w:rPr>
        <w:noProof/>
      </w:rPr>
    </w:pPr>
  </w:p>
  <w:p w14:paraId="60143935" w14:textId="10381824" w:rsidR="00396815" w:rsidRPr="00396815" w:rsidRDefault="00396815" w:rsidP="00E37B37">
    <w:pPr>
      <w:pStyle w:val="Footer"/>
      <w:rPr>
        <w:rFonts w:ascii="Arial" w:hAnsi="Arial" w:cs="Arial"/>
        <w:i/>
        <w:color w:val="5B9BD5" w:themeColor="accent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5AEF" w14:textId="77777777" w:rsidR="003A3FFF" w:rsidRDefault="003A3FFF" w:rsidP="007A36E1">
      <w:r>
        <w:separator/>
      </w:r>
    </w:p>
  </w:footnote>
  <w:footnote w:type="continuationSeparator" w:id="0">
    <w:p w14:paraId="2E883CCE" w14:textId="77777777" w:rsidR="003A3FFF" w:rsidRDefault="003A3FFF" w:rsidP="007A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176B" w14:textId="77777777" w:rsidR="00432089" w:rsidRDefault="00AA4F8B">
    <w:pPr>
      <w:pStyle w:val="Header"/>
      <w:rPr>
        <w:noProof/>
      </w:rPr>
    </w:pPr>
    <w:r>
      <w:rPr>
        <w:noProof/>
        <w:lang w:val="uk-UA" w:eastAsia="uk-UA"/>
      </w:rPr>
      <w:drawing>
        <wp:anchor distT="0" distB="0" distL="114300" distR="114300" simplePos="0" relativeHeight="251666432" behindDoc="0" locked="0" layoutInCell="1" allowOverlap="1" wp14:anchorId="3F09ADCA" wp14:editId="715CF453">
          <wp:simplePos x="0" y="0"/>
          <wp:positionH relativeFrom="column">
            <wp:posOffset>5105400</wp:posOffset>
          </wp:positionH>
          <wp:positionV relativeFrom="paragraph">
            <wp:posOffset>-220230</wp:posOffset>
          </wp:positionV>
          <wp:extent cx="1493520" cy="68378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508109" cy="690459"/>
                  </a:xfrm>
                  <a:prstGeom prst="rect">
                    <a:avLst/>
                  </a:prstGeom>
                  <a:noFill/>
                  <a:ln>
                    <a:noFill/>
                  </a:ln>
                  <a:extLst>
                    <a:ext uri="{53640926-AAD7-44D8-BBD7-CCE9431645EC}">
                      <a14:shadowObscured xmlns:a14="http://schemas.microsoft.com/office/drawing/2010/main"/>
                    </a:ext>
                  </a:extLst>
                </pic:spPr>
              </pic:pic>
            </a:graphicData>
          </a:graphic>
        </wp:anchor>
      </w:drawing>
    </w:r>
    <w:r w:rsidR="003A3FFF">
      <w:rPr>
        <w:noProof/>
      </w:rPr>
      <w:pict w14:anchorId="1615FB1B">
        <v:rect id="Rectangle 2" o:spid="_x0000_s2049" alt="" style="position:absolute;margin-left:0;margin-top:-7.8pt;width:241.8pt;height:39.6pt;z-index:251656190;visibility:visible;mso-wrap-style:square;mso-wrap-edited:f;mso-width-percent:0;mso-height-percent:0;mso-position-horizontal:center;mso-position-horizontal-relative:margin;mso-position-vertical-relative:text;mso-width-percent:0;mso-height-percent:0;mso-width-relative:margin;v-text-anchor:middle" fillcolor="white [3201]" stroked="f" strokeweight="1pt">
          <v:textbox>
            <w:txbxContent>
              <w:p w14:paraId="0F9231A3" w14:textId="77777777" w:rsidR="001416A1" w:rsidRPr="00BE49B2" w:rsidRDefault="00BE49B2" w:rsidP="00BE49B2">
                <w:pPr>
                  <w:jc w:val="center"/>
                  <w:rPr>
                    <w:szCs w:val="18"/>
                    <w:lang w:val="en-GB"/>
                  </w:rPr>
                </w:pPr>
                <w:r w:rsidRPr="00BE49B2">
                  <w:rPr>
                    <w:rFonts w:ascii="Arial" w:hAnsi="Arial" w:cs="Arial"/>
                    <w:i/>
                    <w:color w:val="767171" w:themeColor="background2" w:themeShade="80"/>
                    <w:sz w:val="18"/>
                    <w:szCs w:val="18"/>
                    <w:lang w:val="en-GB"/>
                  </w:rPr>
                  <w:t>The project is funded by the EU under the EU4Business</w:t>
                </w:r>
                <w:r>
                  <w:rPr>
                    <w:rFonts w:ascii="Arial" w:hAnsi="Arial" w:cs="Arial"/>
                    <w:i/>
                    <w:color w:val="767171" w:themeColor="background2" w:themeShade="80"/>
                    <w:sz w:val="18"/>
                    <w:szCs w:val="18"/>
                    <w:lang w:val="en-GB"/>
                  </w:rPr>
                  <w:t xml:space="preserve"> </w:t>
                </w:r>
                <w:r w:rsidRPr="00BE49B2">
                  <w:rPr>
                    <w:rFonts w:ascii="Arial" w:hAnsi="Arial" w:cs="Arial"/>
                    <w:i/>
                    <w:color w:val="767171" w:themeColor="background2" w:themeShade="80"/>
                    <w:sz w:val="18"/>
                    <w:szCs w:val="18"/>
                    <w:lang w:val="en-GB"/>
                  </w:rPr>
                  <w:t>initiative and implemented by the EBRD</w:t>
                </w:r>
              </w:p>
            </w:txbxContent>
          </v:textbox>
          <w10:wrap anchorx="margin"/>
        </v:rect>
      </w:pict>
    </w:r>
    <w:r w:rsidR="00432089" w:rsidRPr="00432089">
      <w:rPr>
        <w:noProof/>
        <w:lang w:val="uk-UA" w:eastAsia="uk-UA"/>
      </w:rPr>
      <w:drawing>
        <wp:anchor distT="0" distB="0" distL="114300" distR="114300" simplePos="0" relativeHeight="251657215" behindDoc="0" locked="0" layoutInCell="1" allowOverlap="1" wp14:anchorId="466B11E9" wp14:editId="149AF8D4">
          <wp:simplePos x="0" y="0"/>
          <wp:positionH relativeFrom="margin">
            <wp:posOffset>-368300</wp:posOffset>
          </wp:positionH>
          <wp:positionV relativeFrom="paragraph">
            <wp:posOffset>-107950</wp:posOffset>
          </wp:positionV>
          <wp:extent cx="1211580" cy="65356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211580" cy="653565"/>
                  </a:xfrm>
                  <a:prstGeom prst="rect">
                    <a:avLst/>
                  </a:prstGeom>
                  <a:noFill/>
                  <a:ln>
                    <a:noFill/>
                  </a:ln>
                  <a:extLst>
                    <a:ext uri="{53640926-AAD7-44D8-BBD7-CCE9431645EC}">
                      <a14:shadowObscured xmlns:a14="http://schemas.microsoft.com/office/drawing/2010/main"/>
                    </a:ext>
                  </a:extLst>
                </pic:spPr>
              </pic:pic>
            </a:graphicData>
          </a:graphic>
        </wp:anchor>
      </w:drawing>
    </w:r>
  </w:p>
  <w:p w14:paraId="4B2224C2" w14:textId="77777777" w:rsidR="00432089" w:rsidRDefault="00432089">
    <w:pPr>
      <w:pStyle w:val="Header"/>
      <w:rPr>
        <w:noProof/>
      </w:rPr>
    </w:pPr>
  </w:p>
  <w:p w14:paraId="77E90BDA" w14:textId="77777777" w:rsidR="007A36E1" w:rsidRDefault="007A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A39"/>
    <w:multiLevelType w:val="hybridMultilevel"/>
    <w:tmpl w:val="583AFC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273C1C"/>
    <w:multiLevelType w:val="hybridMultilevel"/>
    <w:tmpl w:val="91EEC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4DD3"/>
    <w:multiLevelType w:val="hybridMultilevel"/>
    <w:tmpl w:val="C4D8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0040D"/>
    <w:multiLevelType w:val="hybridMultilevel"/>
    <w:tmpl w:val="3E80382C"/>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4" w15:restartNumberingAfterBreak="0">
    <w:nsid w:val="158E1204"/>
    <w:multiLevelType w:val="hybridMultilevel"/>
    <w:tmpl w:val="2CAC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737A"/>
    <w:multiLevelType w:val="hybridMultilevel"/>
    <w:tmpl w:val="A9EC51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0E2B99"/>
    <w:multiLevelType w:val="hybridMultilevel"/>
    <w:tmpl w:val="6F268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3908A2"/>
    <w:multiLevelType w:val="hybridMultilevel"/>
    <w:tmpl w:val="B066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B516C"/>
    <w:multiLevelType w:val="hybridMultilevel"/>
    <w:tmpl w:val="0F9E87CA"/>
    <w:lvl w:ilvl="0" w:tplc="EF32D05C">
      <w:start w:val="1"/>
      <w:numFmt w:val="bullet"/>
      <w:lvlText w:val=""/>
      <w:lvlJc w:val="left"/>
      <w:pPr>
        <w:ind w:left="720" w:hanging="360"/>
      </w:pPr>
      <w:rPr>
        <w:rFonts w:ascii="Symbol" w:hAnsi="Symbol" w:hint="default"/>
        <w:lang w:val="en-G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6754FE"/>
    <w:multiLevelType w:val="multilevel"/>
    <w:tmpl w:val="2E6754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05D1B96"/>
    <w:multiLevelType w:val="hybridMultilevel"/>
    <w:tmpl w:val="0DFC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356C7"/>
    <w:multiLevelType w:val="hybridMultilevel"/>
    <w:tmpl w:val="B4D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40A88"/>
    <w:multiLevelType w:val="hybridMultilevel"/>
    <w:tmpl w:val="49A23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F365CF4"/>
    <w:multiLevelType w:val="multilevel"/>
    <w:tmpl w:val="7D1293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75750C1"/>
    <w:multiLevelType w:val="hybridMultilevel"/>
    <w:tmpl w:val="652E1B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FA238BA"/>
    <w:multiLevelType w:val="hybridMultilevel"/>
    <w:tmpl w:val="0A629F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15"/>
  </w:num>
  <w:num w:numId="5">
    <w:abstractNumId w:val="14"/>
  </w:num>
  <w:num w:numId="6">
    <w:abstractNumId w:val="12"/>
  </w:num>
  <w:num w:numId="7">
    <w:abstractNumId w:val="6"/>
  </w:num>
  <w:num w:numId="8">
    <w:abstractNumId w:val="0"/>
  </w:num>
  <w:num w:numId="9">
    <w:abstractNumId w:val="8"/>
  </w:num>
  <w:num w:numId="10">
    <w:abstractNumId w:val="3"/>
  </w:num>
  <w:num w:numId="11">
    <w:abstractNumId w:val="5"/>
  </w:num>
  <w:num w:numId="12">
    <w:abstractNumId w:val="2"/>
  </w:num>
  <w:num w:numId="13">
    <w:abstractNumId w:val="7"/>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5EF"/>
    <w:rsid w:val="00010BFB"/>
    <w:rsid w:val="00010F80"/>
    <w:rsid w:val="00031492"/>
    <w:rsid w:val="00032B92"/>
    <w:rsid w:val="00034C56"/>
    <w:rsid w:val="000470E0"/>
    <w:rsid w:val="000505A5"/>
    <w:rsid w:val="0005321F"/>
    <w:rsid w:val="00061928"/>
    <w:rsid w:val="000B3A5D"/>
    <w:rsid w:val="000E6500"/>
    <w:rsid w:val="000F7713"/>
    <w:rsid w:val="00104FF6"/>
    <w:rsid w:val="00105885"/>
    <w:rsid w:val="00114BA8"/>
    <w:rsid w:val="001200F3"/>
    <w:rsid w:val="001416A1"/>
    <w:rsid w:val="00157020"/>
    <w:rsid w:val="00173C85"/>
    <w:rsid w:val="0017740E"/>
    <w:rsid w:val="001846C9"/>
    <w:rsid w:val="00197403"/>
    <w:rsid w:val="001B24B7"/>
    <w:rsid w:val="001B6C77"/>
    <w:rsid w:val="001F7720"/>
    <w:rsid w:val="00213928"/>
    <w:rsid w:val="0025157B"/>
    <w:rsid w:val="00256BC1"/>
    <w:rsid w:val="00272CE2"/>
    <w:rsid w:val="00276C48"/>
    <w:rsid w:val="00291234"/>
    <w:rsid w:val="002B1F27"/>
    <w:rsid w:val="002B5FA7"/>
    <w:rsid w:val="002C0C9C"/>
    <w:rsid w:val="002C2392"/>
    <w:rsid w:val="002E169C"/>
    <w:rsid w:val="00332738"/>
    <w:rsid w:val="00367BBE"/>
    <w:rsid w:val="00373A96"/>
    <w:rsid w:val="00382140"/>
    <w:rsid w:val="00391273"/>
    <w:rsid w:val="00396815"/>
    <w:rsid w:val="003A371F"/>
    <w:rsid w:val="003A3FFF"/>
    <w:rsid w:val="003B0108"/>
    <w:rsid w:val="003C162A"/>
    <w:rsid w:val="00432089"/>
    <w:rsid w:val="00433512"/>
    <w:rsid w:val="004345EC"/>
    <w:rsid w:val="004460C9"/>
    <w:rsid w:val="004A47C0"/>
    <w:rsid w:val="004F1136"/>
    <w:rsid w:val="004F77B8"/>
    <w:rsid w:val="005068FD"/>
    <w:rsid w:val="00506D25"/>
    <w:rsid w:val="005223C5"/>
    <w:rsid w:val="00534025"/>
    <w:rsid w:val="005559D9"/>
    <w:rsid w:val="0056294E"/>
    <w:rsid w:val="005740A3"/>
    <w:rsid w:val="00583BC7"/>
    <w:rsid w:val="00587F93"/>
    <w:rsid w:val="005940AA"/>
    <w:rsid w:val="005C2748"/>
    <w:rsid w:val="005D179E"/>
    <w:rsid w:val="005E3C37"/>
    <w:rsid w:val="005F5F14"/>
    <w:rsid w:val="005F7D77"/>
    <w:rsid w:val="00607651"/>
    <w:rsid w:val="00623BA8"/>
    <w:rsid w:val="006534B9"/>
    <w:rsid w:val="006B3A89"/>
    <w:rsid w:val="006B543A"/>
    <w:rsid w:val="006B7A1E"/>
    <w:rsid w:val="006C4C0E"/>
    <w:rsid w:val="006D685D"/>
    <w:rsid w:val="006E407A"/>
    <w:rsid w:val="0075590A"/>
    <w:rsid w:val="00772356"/>
    <w:rsid w:val="007A36E1"/>
    <w:rsid w:val="007C22E5"/>
    <w:rsid w:val="007E1303"/>
    <w:rsid w:val="007F35F5"/>
    <w:rsid w:val="00803F8A"/>
    <w:rsid w:val="0081343E"/>
    <w:rsid w:val="00831CD9"/>
    <w:rsid w:val="008341CE"/>
    <w:rsid w:val="00836EA4"/>
    <w:rsid w:val="00844441"/>
    <w:rsid w:val="008557ED"/>
    <w:rsid w:val="008609E2"/>
    <w:rsid w:val="00873ECA"/>
    <w:rsid w:val="008B6324"/>
    <w:rsid w:val="008C1A4D"/>
    <w:rsid w:val="008C34D9"/>
    <w:rsid w:val="008F0E08"/>
    <w:rsid w:val="008F15EF"/>
    <w:rsid w:val="00941C99"/>
    <w:rsid w:val="00951D3A"/>
    <w:rsid w:val="00977AE1"/>
    <w:rsid w:val="009B3DF9"/>
    <w:rsid w:val="009D4844"/>
    <w:rsid w:val="009F588D"/>
    <w:rsid w:val="00A16528"/>
    <w:rsid w:val="00A2233A"/>
    <w:rsid w:val="00A327DB"/>
    <w:rsid w:val="00AA4F8B"/>
    <w:rsid w:val="00AB39B8"/>
    <w:rsid w:val="00AC1C5B"/>
    <w:rsid w:val="00AD7172"/>
    <w:rsid w:val="00AE24FE"/>
    <w:rsid w:val="00AF1428"/>
    <w:rsid w:val="00B13250"/>
    <w:rsid w:val="00B24B2A"/>
    <w:rsid w:val="00B4128E"/>
    <w:rsid w:val="00B45ADA"/>
    <w:rsid w:val="00BE49B2"/>
    <w:rsid w:val="00C07157"/>
    <w:rsid w:val="00C23812"/>
    <w:rsid w:val="00C26C12"/>
    <w:rsid w:val="00C534D8"/>
    <w:rsid w:val="00CD34D5"/>
    <w:rsid w:val="00D50C57"/>
    <w:rsid w:val="00D55CA7"/>
    <w:rsid w:val="00D704A1"/>
    <w:rsid w:val="00DA1771"/>
    <w:rsid w:val="00DA5528"/>
    <w:rsid w:val="00DB4B4A"/>
    <w:rsid w:val="00DB7536"/>
    <w:rsid w:val="00DE4095"/>
    <w:rsid w:val="00DE4F11"/>
    <w:rsid w:val="00E1494A"/>
    <w:rsid w:val="00E352DB"/>
    <w:rsid w:val="00E37B37"/>
    <w:rsid w:val="00E51A72"/>
    <w:rsid w:val="00E55F3A"/>
    <w:rsid w:val="00E65273"/>
    <w:rsid w:val="00E92AFD"/>
    <w:rsid w:val="00ED3290"/>
    <w:rsid w:val="00F530C8"/>
    <w:rsid w:val="00F57AFC"/>
    <w:rsid w:val="00F812CC"/>
    <w:rsid w:val="00FA669F"/>
    <w:rsid w:val="00FC2FF6"/>
    <w:rsid w:val="00FF12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5E48F"/>
  <w15:docId w15:val="{3913B08E-7DD1-1240-BFCF-CBDA3E2C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4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B75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6C77"/>
    <w:pPr>
      <w:keepNext/>
      <w:keepLines/>
      <w:spacing w:before="20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6E1"/>
    <w:pPr>
      <w:tabs>
        <w:tab w:val="center" w:pos="4844"/>
        <w:tab w:val="right" w:pos="9689"/>
      </w:tabs>
    </w:pPr>
  </w:style>
  <w:style w:type="character" w:customStyle="1" w:styleId="HeaderChar">
    <w:name w:val="Header Char"/>
    <w:basedOn w:val="DefaultParagraphFont"/>
    <w:link w:val="Header"/>
    <w:uiPriority w:val="99"/>
    <w:rsid w:val="007A36E1"/>
  </w:style>
  <w:style w:type="paragraph" w:styleId="Footer">
    <w:name w:val="footer"/>
    <w:basedOn w:val="Normal"/>
    <w:link w:val="FooterChar"/>
    <w:uiPriority w:val="99"/>
    <w:unhideWhenUsed/>
    <w:rsid w:val="007A36E1"/>
    <w:pPr>
      <w:tabs>
        <w:tab w:val="center" w:pos="4844"/>
        <w:tab w:val="right" w:pos="9689"/>
      </w:tabs>
    </w:pPr>
  </w:style>
  <w:style w:type="character" w:customStyle="1" w:styleId="FooterChar">
    <w:name w:val="Footer Char"/>
    <w:basedOn w:val="DefaultParagraphFont"/>
    <w:link w:val="Footer"/>
    <w:uiPriority w:val="99"/>
    <w:rsid w:val="007A36E1"/>
  </w:style>
  <w:style w:type="paragraph" w:customStyle="1" w:styleId="31">
    <w:name w:val="Заголовок 31"/>
    <w:basedOn w:val="Normal"/>
    <w:next w:val="Normal"/>
    <w:unhideWhenUsed/>
    <w:qFormat/>
    <w:rsid w:val="001B6C77"/>
    <w:pPr>
      <w:keepNext/>
      <w:keepLines/>
      <w:spacing w:before="40"/>
      <w:outlineLvl w:val="2"/>
    </w:pPr>
    <w:rPr>
      <w:rFonts w:ascii="Cambria" w:hAnsi="Cambria"/>
      <w:color w:val="243F60"/>
    </w:rPr>
  </w:style>
  <w:style w:type="numbering" w:customStyle="1" w:styleId="1">
    <w:name w:val="Немає списку1"/>
    <w:next w:val="NoList"/>
    <w:uiPriority w:val="99"/>
    <w:semiHidden/>
    <w:unhideWhenUsed/>
    <w:rsid w:val="001B6C77"/>
  </w:style>
  <w:style w:type="paragraph" w:customStyle="1" w:styleId="10">
    <w:name w:val="Абзац списку1"/>
    <w:basedOn w:val="Normal"/>
    <w:next w:val="ListParagraph"/>
    <w:uiPriority w:val="34"/>
    <w:qFormat/>
    <w:rsid w:val="001B6C77"/>
    <w:pPr>
      <w:ind w:left="720"/>
      <w:contextualSpacing/>
    </w:pPr>
  </w:style>
  <w:style w:type="character" w:customStyle="1" w:styleId="Heading3Char">
    <w:name w:val="Heading 3 Char"/>
    <w:basedOn w:val="DefaultParagraphFont"/>
    <w:link w:val="Heading3"/>
    <w:uiPriority w:val="9"/>
    <w:rsid w:val="001B6C77"/>
    <w:rPr>
      <w:rFonts w:ascii="Cambria" w:eastAsia="Times New Roman" w:hAnsi="Cambria" w:cs="Times New Roman"/>
      <w:color w:val="243F60"/>
      <w:sz w:val="24"/>
      <w:szCs w:val="24"/>
      <w:lang w:val="en-US" w:eastAsia="en-US"/>
    </w:rPr>
  </w:style>
  <w:style w:type="character" w:customStyle="1" w:styleId="11">
    <w:name w:val="Гіперпосилання1"/>
    <w:basedOn w:val="DefaultParagraphFont"/>
    <w:uiPriority w:val="99"/>
    <w:unhideWhenUsed/>
    <w:rsid w:val="001B6C77"/>
    <w:rPr>
      <w:color w:val="0000FF"/>
      <w:u w:val="single"/>
    </w:rPr>
  </w:style>
  <w:style w:type="character" w:customStyle="1" w:styleId="InternetLink">
    <w:name w:val="Internet Link"/>
    <w:rsid w:val="001B6C77"/>
    <w:rPr>
      <w:color w:val="0000FF"/>
      <w:u w:val="single"/>
    </w:rPr>
  </w:style>
  <w:style w:type="character" w:styleId="Strong">
    <w:name w:val="Strong"/>
    <w:uiPriority w:val="22"/>
    <w:qFormat/>
    <w:rsid w:val="001B6C77"/>
    <w:rPr>
      <w:b/>
    </w:rPr>
  </w:style>
  <w:style w:type="paragraph" w:styleId="BalloonText">
    <w:name w:val="Balloon Text"/>
    <w:basedOn w:val="Normal"/>
    <w:link w:val="BalloonTextChar"/>
    <w:uiPriority w:val="99"/>
    <w:semiHidden/>
    <w:unhideWhenUsed/>
    <w:rsid w:val="001B6C77"/>
    <w:rPr>
      <w:rFonts w:ascii="Tahoma" w:hAnsi="Tahoma" w:cs="Tahoma"/>
      <w:sz w:val="16"/>
      <w:szCs w:val="16"/>
      <w:lang w:val="uk-UA" w:eastAsia="uk-UA"/>
    </w:rPr>
  </w:style>
  <w:style w:type="character" w:customStyle="1" w:styleId="BalloonTextChar">
    <w:name w:val="Balloon Text Char"/>
    <w:basedOn w:val="DefaultParagraphFont"/>
    <w:link w:val="BalloonText"/>
    <w:uiPriority w:val="99"/>
    <w:semiHidden/>
    <w:rsid w:val="001B6C77"/>
    <w:rPr>
      <w:rFonts w:ascii="Tahoma" w:eastAsia="Times New Roman" w:hAnsi="Tahoma" w:cs="Tahoma"/>
      <w:sz w:val="16"/>
      <w:szCs w:val="16"/>
      <w:lang w:val="uk-UA" w:eastAsia="uk-UA"/>
    </w:rPr>
  </w:style>
  <w:style w:type="table" w:customStyle="1" w:styleId="12">
    <w:name w:val="Сітка таблиці1"/>
    <w:basedOn w:val="TableNormal"/>
    <w:next w:val="TableGrid"/>
    <w:uiPriority w:val="59"/>
    <w:rsid w:val="001B6C77"/>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6C77"/>
    <w:pPr>
      <w:ind w:left="720"/>
      <w:contextualSpacing/>
    </w:pPr>
  </w:style>
  <w:style w:type="character" w:customStyle="1" w:styleId="310">
    <w:name w:val="Заголовок 3 Знак1"/>
    <w:basedOn w:val="DefaultParagraphFont"/>
    <w:uiPriority w:val="9"/>
    <w:semiHidden/>
    <w:rsid w:val="001B6C77"/>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1B6C77"/>
    <w:rPr>
      <w:color w:val="0563C1" w:themeColor="hyperlink"/>
      <w:u w:val="single"/>
    </w:rPr>
  </w:style>
  <w:style w:type="table" w:styleId="TableGrid">
    <w:name w:val="Table Grid"/>
    <w:basedOn w:val="TableNormal"/>
    <w:uiPriority w:val="39"/>
    <w:rsid w:val="001B6C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Кольоровий список1"/>
    <w:basedOn w:val="TableNormal"/>
    <w:uiPriority w:val="72"/>
    <w:rsid w:val="00AC1C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3">
    <w:name w:val="Light Grid Accent 3"/>
    <w:basedOn w:val="TableNormal"/>
    <w:uiPriority w:val="62"/>
    <w:rsid w:val="00AC1C5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DB753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51D3A"/>
    <w:rPr>
      <w:color w:val="605E5C"/>
      <w:shd w:val="clear" w:color="auto" w:fill="E1DFDD"/>
    </w:rPr>
  </w:style>
  <w:style w:type="paragraph" w:styleId="NormalWeb">
    <w:name w:val="Normal (Web)"/>
    <w:basedOn w:val="Normal"/>
    <w:uiPriority w:val="99"/>
    <w:unhideWhenUsed/>
    <w:rsid w:val="009B3D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0293">
      <w:bodyDiv w:val="1"/>
      <w:marLeft w:val="0"/>
      <w:marRight w:val="0"/>
      <w:marTop w:val="0"/>
      <w:marBottom w:val="0"/>
      <w:divBdr>
        <w:top w:val="none" w:sz="0" w:space="0" w:color="auto"/>
        <w:left w:val="none" w:sz="0" w:space="0" w:color="auto"/>
        <w:bottom w:val="none" w:sz="0" w:space="0" w:color="auto"/>
        <w:right w:val="none" w:sz="0" w:space="0" w:color="auto"/>
      </w:divBdr>
    </w:div>
    <w:div w:id="339279996">
      <w:bodyDiv w:val="1"/>
      <w:marLeft w:val="0"/>
      <w:marRight w:val="0"/>
      <w:marTop w:val="0"/>
      <w:marBottom w:val="0"/>
      <w:divBdr>
        <w:top w:val="none" w:sz="0" w:space="0" w:color="auto"/>
        <w:left w:val="none" w:sz="0" w:space="0" w:color="auto"/>
        <w:bottom w:val="none" w:sz="0" w:space="0" w:color="auto"/>
        <w:right w:val="none" w:sz="0" w:space="0" w:color="auto"/>
      </w:divBdr>
    </w:div>
    <w:div w:id="512114580">
      <w:bodyDiv w:val="1"/>
      <w:marLeft w:val="0"/>
      <w:marRight w:val="0"/>
      <w:marTop w:val="0"/>
      <w:marBottom w:val="0"/>
      <w:divBdr>
        <w:top w:val="none" w:sz="0" w:space="0" w:color="auto"/>
        <w:left w:val="none" w:sz="0" w:space="0" w:color="auto"/>
        <w:bottom w:val="none" w:sz="0" w:space="0" w:color="auto"/>
        <w:right w:val="none" w:sz="0" w:space="0" w:color="auto"/>
      </w:divBdr>
    </w:div>
    <w:div w:id="592083876">
      <w:bodyDiv w:val="1"/>
      <w:marLeft w:val="0"/>
      <w:marRight w:val="0"/>
      <w:marTop w:val="0"/>
      <w:marBottom w:val="0"/>
      <w:divBdr>
        <w:top w:val="none" w:sz="0" w:space="0" w:color="auto"/>
        <w:left w:val="none" w:sz="0" w:space="0" w:color="auto"/>
        <w:bottom w:val="none" w:sz="0" w:space="0" w:color="auto"/>
        <w:right w:val="none" w:sz="0" w:space="0" w:color="auto"/>
      </w:divBdr>
    </w:div>
    <w:div w:id="606809694">
      <w:bodyDiv w:val="1"/>
      <w:marLeft w:val="0"/>
      <w:marRight w:val="0"/>
      <w:marTop w:val="0"/>
      <w:marBottom w:val="0"/>
      <w:divBdr>
        <w:top w:val="none" w:sz="0" w:space="0" w:color="auto"/>
        <w:left w:val="none" w:sz="0" w:space="0" w:color="auto"/>
        <w:bottom w:val="none" w:sz="0" w:space="0" w:color="auto"/>
        <w:right w:val="none" w:sz="0" w:space="0" w:color="auto"/>
      </w:divBdr>
    </w:div>
    <w:div w:id="703798536">
      <w:bodyDiv w:val="1"/>
      <w:marLeft w:val="0"/>
      <w:marRight w:val="0"/>
      <w:marTop w:val="0"/>
      <w:marBottom w:val="0"/>
      <w:divBdr>
        <w:top w:val="none" w:sz="0" w:space="0" w:color="auto"/>
        <w:left w:val="none" w:sz="0" w:space="0" w:color="auto"/>
        <w:bottom w:val="none" w:sz="0" w:space="0" w:color="auto"/>
        <w:right w:val="none" w:sz="0" w:space="0" w:color="auto"/>
      </w:divBdr>
      <w:divsChild>
        <w:div w:id="55663450">
          <w:marLeft w:val="0"/>
          <w:marRight w:val="0"/>
          <w:marTop w:val="0"/>
          <w:marBottom w:val="0"/>
          <w:divBdr>
            <w:top w:val="none" w:sz="0" w:space="0" w:color="auto"/>
            <w:left w:val="none" w:sz="0" w:space="0" w:color="auto"/>
            <w:bottom w:val="none" w:sz="0" w:space="0" w:color="auto"/>
            <w:right w:val="none" w:sz="0" w:space="0" w:color="auto"/>
          </w:divBdr>
        </w:div>
      </w:divsChild>
    </w:div>
    <w:div w:id="831414159">
      <w:bodyDiv w:val="1"/>
      <w:marLeft w:val="0"/>
      <w:marRight w:val="0"/>
      <w:marTop w:val="0"/>
      <w:marBottom w:val="0"/>
      <w:divBdr>
        <w:top w:val="none" w:sz="0" w:space="0" w:color="auto"/>
        <w:left w:val="none" w:sz="0" w:space="0" w:color="auto"/>
        <w:bottom w:val="none" w:sz="0" w:space="0" w:color="auto"/>
        <w:right w:val="none" w:sz="0" w:space="0" w:color="auto"/>
      </w:divBdr>
    </w:div>
    <w:div w:id="862668807">
      <w:bodyDiv w:val="1"/>
      <w:marLeft w:val="0"/>
      <w:marRight w:val="0"/>
      <w:marTop w:val="0"/>
      <w:marBottom w:val="0"/>
      <w:divBdr>
        <w:top w:val="none" w:sz="0" w:space="0" w:color="auto"/>
        <w:left w:val="none" w:sz="0" w:space="0" w:color="auto"/>
        <w:bottom w:val="none" w:sz="0" w:space="0" w:color="auto"/>
        <w:right w:val="none" w:sz="0" w:space="0" w:color="auto"/>
      </w:divBdr>
      <w:divsChild>
        <w:div w:id="1563446178">
          <w:marLeft w:val="0"/>
          <w:marRight w:val="0"/>
          <w:marTop w:val="0"/>
          <w:marBottom w:val="0"/>
          <w:divBdr>
            <w:top w:val="none" w:sz="0" w:space="0" w:color="auto"/>
            <w:left w:val="none" w:sz="0" w:space="0" w:color="auto"/>
            <w:bottom w:val="none" w:sz="0" w:space="0" w:color="auto"/>
            <w:right w:val="none" w:sz="0" w:space="0" w:color="auto"/>
          </w:divBdr>
          <w:divsChild>
            <w:div w:id="610744633">
              <w:marLeft w:val="0"/>
              <w:marRight w:val="0"/>
              <w:marTop w:val="0"/>
              <w:marBottom w:val="0"/>
              <w:divBdr>
                <w:top w:val="none" w:sz="0" w:space="0" w:color="auto"/>
                <w:left w:val="none" w:sz="0" w:space="0" w:color="auto"/>
                <w:bottom w:val="none" w:sz="0" w:space="0" w:color="auto"/>
                <w:right w:val="none" w:sz="0" w:space="0" w:color="auto"/>
              </w:divBdr>
              <w:divsChild>
                <w:div w:id="684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62127">
      <w:bodyDiv w:val="1"/>
      <w:marLeft w:val="0"/>
      <w:marRight w:val="0"/>
      <w:marTop w:val="0"/>
      <w:marBottom w:val="0"/>
      <w:divBdr>
        <w:top w:val="none" w:sz="0" w:space="0" w:color="auto"/>
        <w:left w:val="none" w:sz="0" w:space="0" w:color="auto"/>
        <w:bottom w:val="none" w:sz="0" w:space="0" w:color="auto"/>
        <w:right w:val="none" w:sz="0" w:space="0" w:color="auto"/>
      </w:divBdr>
      <w:divsChild>
        <w:div w:id="858359">
          <w:marLeft w:val="0"/>
          <w:marRight w:val="0"/>
          <w:marTop w:val="0"/>
          <w:marBottom w:val="0"/>
          <w:divBdr>
            <w:top w:val="none" w:sz="0" w:space="0" w:color="auto"/>
            <w:left w:val="none" w:sz="0" w:space="0" w:color="auto"/>
            <w:bottom w:val="none" w:sz="0" w:space="0" w:color="auto"/>
            <w:right w:val="none" w:sz="0" w:space="0" w:color="auto"/>
          </w:divBdr>
          <w:divsChild>
            <w:div w:id="944382595">
              <w:marLeft w:val="0"/>
              <w:marRight w:val="0"/>
              <w:marTop w:val="0"/>
              <w:marBottom w:val="0"/>
              <w:divBdr>
                <w:top w:val="none" w:sz="0" w:space="0" w:color="auto"/>
                <w:left w:val="none" w:sz="0" w:space="0" w:color="auto"/>
                <w:bottom w:val="none" w:sz="0" w:space="0" w:color="auto"/>
                <w:right w:val="none" w:sz="0" w:space="0" w:color="auto"/>
              </w:divBdr>
              <w:divsChild>
                <w:div w:id="19087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4682">
      <w:bodyDiv w:val="1"/>
      <w:marLeft w:val="0"/>
      <w:marRight w:val="0"/>
      <w:marTop w:val="0"/>
      <w:marBottom w:val="0"/>
      <w:divBdr>
        <w:top w:val="none" w:sz="0" w:space="0" w:color="auto"/>
        <w:left w:val="none" w:sz="0" w:space="0" w:color="auto"/>
        <w:bottom w:val="none" w:sz="0" w:space="0" w:color="auto"/>
        <w:right w:val="none" w:sz="0" w:space="0" w:color="auto"/>
      </w:divBdr>
    </w:div>
    <w:div w:id="1195923435">
      <w:bodyDiv w:val="1"/>
      <w:marLeft w:val="0"/>
      <w:marRight w:val="0"/>
      <w:marTop w:val="0"/>
      <w:marBottom w:val="0"/>
      <w:divBdr>
        <w:top w:val="none" w:sz="0" w:space="0" w:color="auto"/>
        <w:left w:val="none" w:sz="0" w:space="0" w:color="auto"/>
        <w:bottom w:val="none" w:sz="0" w:space="0" w:color="auto"/>
        <w:right w:val="none" w:sz="0" w:space="0" w:color="auto"/>
      </w:divBdr>
      <w:divsChild>
        <w:div w:id="1614289353">
          <w:marLeft w:val="0"/>
          <w:marRight w:val="0"/>
          <w:marTop w:val="0"/>
          <w:marBottom w:val="0"/>
          <w:divBdr>
            <w:top w:val="none" w:sz="0" w:space="0" w:color="auto"/>
            <w:left w:val="none" w:sz="0" w:space="0" w:color="auto"/>
            <w:bottom w:val="none" w:sz="0" w:space="0" w:color="auto"/>
            <w:right w:val="none" w:sz="0" w:space="0" w:color="auto"/>
          </w:divBdr>
          <w:divsChild>
            <w:div w:id="973288170">
              <w:marLeft w:val="0"/>
              <w:marRight w:val="0"/>
              <w:marTop w:val="0"/>
              <w:marBottom w:val="0"/>
              <w:divBdr>
                <w:top w:val="none" w:sz="0" w:space="0" w:color="auto"/>
                <w:left w:val="none" w:sz="0" w:space="0" w:color="auto"/>
                <w:bottom w:val="none" w:sz="0" w:space="0" w:color="auto"/>
                <w:right w:val="none" w:sz="0" w:space="0" w:color="auto"/>
              </w:divBdr>
              <w:divsChild>
                <w:div w:id="939678524">
                  <w:marLeft w:val="0"/>
                  <w:marRight w:val="0"/>
                  <w:marTop w:val="0"/>
                  <w:marBottom w:val="0"/>
                  <w:divBdr>
                    <w:top w:val="none" w:sz="0" w:space="0" w:color="auto"/>
                    <w:left w:val="none" w:sz="0" w:space="0" w:color="auto"/>
                    <w:bottom w:val="none" w:sz="0" w:space="0" w:color="auto"/>
                    <w:right w:val="none" w:sz="0" w:space="0" w:color="auto"/>
                  </w:divBdr>
                  <w:divsChild>
                    <w:div w:id="20400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8610">
      <w:bodyDiv w:val="1"/>
      <w:marLeft w:val="0"/>
      <w:marRight w:val="0"/>
      <w:marTop w:val="0"/>
      <w:marBottom w:val="0"/>
      <w:divBdr>
        <w:top w:val="none" w:sz="0" w:space="0" w:color="auto"/>
        <w:left w:val="none" w:sz="0" w:space="0" w:color="auto"/>
        <w:bottom w:val="none" w:sz="0" w:space="0" w:color="auto"/>
        <w:right w:val="none" w:sz="0" w:space="0" w:color="auto"/>
      </w:divBdr>
      <w:divsChild>
        <w:div w:id="44816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283302">
              <w:marLeft w:val="0"/>
              <w:marRight w:val="0"/>
              <w:marTop w:val="0"/>
              <w:marBottom w:val="0"/>
              <w:divBdr>
                <w:top w:val="none" w:sz="0" w:space="0" w:color="auto"/>
                <w:left w:val="none" w:sz="0" w:space="0" w:color="auto"/>
                <w:bottom w:val="none" w:sz="0" w:space="0" w:color="auto"/>
                <w:right w:val="none" w:sz="0" w:space="0" w:color="auto"/>
              </w:divBdr>
              <w:divsChild>
                <w:div w:id="128400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772374">
                      <w:marLeft w:val="0"/>
                      <w:marRight w:val="0"/>
                      <w:marTop w:val="0"/>
                      <w:marBottom w:val="0"/>
                      <w:divBdr>
                        <w:top w:val="none" w:sz="0" w:space="0" w:color="auto"/>
                        <w:left w:val="none" w:sz="0" w:space="0" w:color="auto"/>
                        <w:bottom w:val="none" w:sz="0" w:space="0" w:color="auto"/>
                        <w:right w:val="none" w:sz="0" w:space="0" w:color="auto"/>
                      </w:divBdr>
                      <w:divsChild>
                        <w:div w:id="20121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64037">
      <w:bodyDiv w:val="1"/>
      <w:marLeft w:val="0"/>
      <w:marRight w:val="0"/>
      <w:marTop w:val="0"/>
      <w:marBottom w:val="0"/>
      <w:divBdr>
        <w:top w:val="none" w:sz="0" w:space="0" w:color="auto"/>
        <w:left w:val="none" w:sz="0" w:space="0" w:color="auto"/>
        <w:bottom w:val="none" w:sz="0" w:space="0" w:color="auto"/>
        <w:right w:val="none" w:sz="0" w:space="0" w:color="auto"/>
      </w:divBdr>
    </w:div>
    <w:div w:id="1335689277">
      <w:bodyDiv w:val="1"/>
      <w:marLeft w:val="0"/>
      <w:marRight w:val="0"/>
      <w:marTop w:val="0"/>
      <w:marBottom w:val="0"/>
      <w:divBdr>
        <w:top w:val="none" w:sz="0" w:space="0" w:color="auto"/>
        <w:left w:val="none" w:sz="0" w:space="0" w:color="auto"/>
        <w:bottom w:val="none" w:sz="0" w:space="0" w:color="auto"/>
        <w:right w:val="none" w:sz="0" w:space="0" w:color="auto"/>
      </w:divBdr>
    </w:div>
    <w:div w:id="1362970013">
      <w:bodyDiv w:val="1"/>
      <w:marLeft w:val="0"/>
      <w:marRight w:val="0"/>
      <w:marTop w:val="0"/>
      <w:marBottom w:val="0"/>
      <w:divBdr>
        <w:top w:val="none" w:sz="0" w:space="0" w:color="auto"/>
        <w:left w:val="none" w:sz="0" w:space="0" w:color="auto"/>
        <w:bottom w:val="none" w:sz="0" w:space="0" w:color="auto"/>
        <w:right w:val="none" w:sz="0" w:space="0" w:color="auto"/>
      </w:divBdr>
    </w:div>
    <w:div w:id="1374887035">
      <w:bodyDiv w:val="1"/>
      <w:marLeft w:val="0"/>
      <w:marRight w:val="0"/>
      <w:marTop w:val="0"/>
      <w:marBottom w:val="0"/>
      <w:divBdr>
        <w:top w:val="none" w:sz="0" w:space="0" w:color="auto"/>
        <w:left w:val="none" w:sz="0" w:space="0" w:color="auto"/>
        <w:bottom w:val="none" w:sz="0" w:space="0" w:color="auto"/>
        <w:right w:val="none" w:sz="0" w:space="0" w:color="auto"/>
      </w:divBdr>
      <w:divsChild>
        <w:div w:id="304354451">
          <w:marLeft w:val="0"/>
          <w:marRight w:val="0"/>
          <w:marTop w:val="0"/>
          <w:marBottom w:val="0"/>
          <w:divBdr>
            <w:top w:val="none" w:sz="0" w:space="0" w:color="auto"/>
            <w:left w:val="none" w:sz="0" w:space="0" w:color="auto"/>
            <w:bottom w:val="none" w:sz="0" w:space="0" w:color="auto"/>
            <w:right w:val="none" w:sz="0" w:space="0" w:color="auto"/>
          </w:divBdr>
          <w:divsChild>
            <w:div w:id="940458816">
              <w:marLeft w:val="0"/>
              <w:marRight w:val="0"/>
              <w:marTop w:val="0"/>
              <w:marBottom w:val="0"/>
              <w:divBdr>
                <w:top w:val="none" w:sz="0" w:space="0" w:color="auto"/>
                <w:left w:val="none" w:sz="0" w:space="0" w:color="auto"/>
                <w:bottom w:val="none" w:sz="0" w:space="0" w:color="auto"/>
                <w:right w:val="none" w:sz="0" w:space="0" w:color="auto"/>
              </w:divBdr>
              <w:divsChild>
                <w:div w:id="1881165724">
                  <w:marLeft w:val="0"/>
                  <w:marRight w:val="0"/>
                  <w:marTop w:val="0"/>
                  <w:marBottom w:val="0"/>
                  <w:divBdr>
                    <w:top w:val="none" w:sz="0" w:space="0" w:color="auto"/>
                    <w:left w:val="none" w:sz="0" w:space="0" w:color="auto"/>
                    <w:bottom w:val="none" w:sz="0" w:space="0" w:color="auto"/>
                    <w:right w:val="none" w:sz="0" w:space="0" w:color="auto"/>
                  </w:divBdr>
                  <w:divsChild>
                    <w:div w:id="1234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60373">
      <w:bodyDiv w:val="1"/>
      <w:marLeft w:val="0"/>
      <w:marRight w:val="0"/>
      <w:marTop w:val="0"/>
      <w:marBottom w:val="0"/>
      <w:divBdr>
        <w:top w:val="none" w:sz="0" w:space="0" w:color="auto"/>
        <w:left w:val="none" w:sz="0" w:space="0" w:color="auto"/>
        <w:bottom w:val="none" w:sz="0" w:space="0" w:color="auto"/>
        <w:right w:val="none" w:sz="0" w:space="0" w:color="auto"/>
      </w:divBdr>
    </w:div>
    <w:div w:id="1538926319">
      <w:bodyDiv w:val="1"/>
      <w:marLeft w:val="0"/>
      <w:marRight w:val="0"/>
      <w:marTop w:val="0"/>
      <w:marBottom w:val="0"/>
      <w:divBdr>
        <w:top w:val="none" w:sz="0" w:space="0" w:color="auto"/>
        <w:left w:val="none" w:sz="0" w:space="0" w:color="auto"/>
        <w:bottom w:val="none" w:sz="0" w:space="0" w:color="auto"/>
        <w:right w:val="none" w:sz="0" w:space="0" w:color="auto"/>
      </w:divBdr>
    </w:div>
    <w:div w:id="2007442751">
      <w:bodyDiv w:val="1"/>
      <w:marLeft w:val="0"/>
      <w:marRight w:val="0"/>
      <w:marTop w:val="0"/>
      <w:marBottom w:val="0"/>
      <w:divBdr>
        <w:top w:val="none" w:sz="0" w:space="0" w:color="auto"/>
        <w:left w:val="none" w:sz="0" w:space="0" w:color="auto"/>
        <w:bottom w:val="none" w:sz="0" w:space="0" w:color="auto"/>
        <w:right w:val="none" w:sz="0" w:space="0" w:color="auto"/>
      </w:divBdr>
      <w:divsChild>
        <w:div w:id="1228759567">
          <w:marLeft w:val="0"/>
          <w:marRight w:val="0"/>
          <w:marTop w:val="0"/>
          <w:marBottom w:val="0"/>
          <w:divBdr>
            <w:top w:val="none" w:sz="0" w:space="0" w:color="auto"/>
            <w:left w:val="none" w:sz="0" w:space="0" w:color="auto"/>
            <w:bottom w:val="none" w:sz="0" w:space="0" w:color="auto"/>
            <w:right w:val="none" w:sz="0" w:space="0" w:color="auto"/>
          </w:divBdr>
          <w:divsChild>
            <w:div w:id="210919493">
              <w:marLeft w:val="0"/>
              <w:marRight w:val="0"/>
              <w:marTop w:val="0"/>
              <w:marBottom w:val="0"/>
              <w:divBdr>
                <w:top w:val="none" w:sz="0" w:space="0" w:color="auto"/>
                <w:left w:val="none" w:sz="0" w:space="0" w:color="auto"/>
                <w:bottom w:val="none" w:sz="0" w:space="0" w:color="auto"/>
                <w:right w:val="none" w:sz="0" w:space="0" w:color="auto"/>
              </w:divBdr>
              <w:divsChild>
                <w:div w:id="11814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4106">
      <w:bodyDiv w:val="1"/>
      <w:marLeft w:val="0"/>
      <w:marRight w:val="0"/>
      <w:marTop w:val="0"/>
      <w:marBottom w:val="0"/>
      <w:divBdr>
        <w:top w:val="none" w:sz="0" w:space="0" w:color="auto"/>
        <w:left w:val="none" w:sz="0" w:space="0" w:color="auto"/>
        <w:bottom w:val="none" w:sz="0" w:space="0" w:color="auto"/>
        <w:right w:val="none" w:sz="0" w:space="0" w:color="auto"/>
      </w:divBdr>
      <w:divsChild>
        <w:div w:id="935675008">
          <w:marLeft w:val="0"/>
          <w:marRight w:val="0"/>
          <w:marTop w:val="0"/>
          <w:marBottom w:val="0"/>
          <w:divBdr>
            <w:top w:val="none" w:sz="0" w:space="0" w:color="auto"/>
            <w:left w:val="none" w:sz="0" w:space="0" w:color="auto"/>
            <w:bottom w:val="none" w:sz="0" w:space="0" w:color="auto"/>
            <w:right w:val="none" w:sz="0" w:space="0" w:color="auto"/>
          </w:divBdr>
          <w:divsChild>
            <w:div w:id="1622347428">
              <w:marLeft w:val="0"/>
              <w:marRight w:val="0"/>
              <w:marTop w:val="0"/>
              <w:marBottom w:val="0"/>
              <w:divBdr>
                <w:top w:val="none" w:sz="0" w:space="0" w:color="auto"/>
                <w:left w:val="none" w:sz="0" w:space="0" w:color="auto"/>
                <w:bottom w:val="none" w:sz="0" w:space="0" w:color="auto"/>
                <w:right w:val="none" w:sz="0" w:space="0" w:color="auto"/>
              </w:divBdr>
              <w:divsChild>
                <w:div w:id="189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8A1E-AB70-F34D-89EB-29A75F69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Pages>
  <Words>817</Words>
  <Characters>4663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 Бандар</dc:creator>
  <cp:lastModifiedBy>Microsoft Office User</cp:lastModifiedBy>
  <cp:revision>51</cp:revision>
  <cp:lastPrinted>2020-01-28T11:30:00Z</cp:lastPrinted>
  <dcterms:created xsi:type="dcterms:W3CDTF">2019-09-27T00:10:00Z</dcterms:created>
  <dcterms:modified xsi:type="dcterms:W3CDTF">2020-06-09T17:30:00Z</dcterms:modified>
</cp:coreProperties>
</file>